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3C820" w14:textId="1020C153" w:rsidR="00983186" w:rsidRPr="00E22DFF" w:rsidRDefault="00983186" w:rsidP="00983186">
      <w:pPr>
        <w:pStyle w:val="a4"/>
        <w:tabs>
          <w:tab w:val="right" w:pos="9781"/>
          <w:tab w:val="right" w:pos="13323"/>
        </w:tabs>
        <w:spacing w:before="60" w:after="60"/>
        <w:outlineLvl w:val="0"/>
        <w:rPr>
          <w:rFonts w:eastAsiaTheme="minorEastAsia"/>
          <w:sz w:val="16"/>
          <w:szCs w:val="18"/>
          <w:lang w:eastAsia="zh-CN"/>
        </w:rPr>
      </w:pPr>
      <w:bookmarkStart w:id="0" w:name="_Toc508617208"/>
      <w:bookmarkStart w:id="1" w:name="_Hlk132042521"/>
      <w:r w:rsidRPr="00E22DFF">
        <w:rPr>
          <w:rFonts w:ascii="Times New Roman" w:eastAsia="宋体" w:hAnsi="Times New Roman"/>
          <w:sz w:val="22"/>
          <w:szCs w:val="22"/>
          <w:lang w:eastAsia="zh-CN"/>
        </w:rPr>
        <w:t>3GPP TSG-RAN WG4 Meeting #113</w:t>
      </w:r>
      <w:r w:rsidRPr="00E22DFF">
        <w:rPr>
          <w:rFonts w:ascii="Times New Roman" w:eastAsia="宋体" w:hAnsi="Times New Roman"/>
          <w:sz w:val="22"/>
          <w:szCs w:val="22"/>
          <w:lang w:eastAsia="zh-CN"/>
        </w:rPr>
        <w:tab/>
      </w:r>
      <w:r w:rsidR="0001323C" w:rsidRPr="0001323C">
        <w:rPr>
          <w:rFonts w:ascii="Times New Roman" w:eastAsia="宋体" w:hAnsi="Times New Roman"/>
          <w:sz w:val="22"/>
          <w:szCs w:val="22"/>
          <w:lang w:eastAsia="zh-CN"/>
        </w:rPr>
        <w:t>R4-2417622</w:t>
      </w:r>
    </w:p>
    <w:p w14:paraId="678C1D53" w14:textId="77777777" w:rsidR="00983186" w:rsidRPr="00E22DFF" w:rsidRDefault="00983186" w:rsidP="00983186">
      <w:pPr>
        <w:pStyle w:val="a4"/>
        <w:tabs>
          <w:tab w:val="right" w:pos="9781"/>
          <w:tab w:val="right" w:pos="13323"/>
        </w:tabs>
        <w:spacing w:before="60" w:after="60"/>
        <w:outlineLvl w:val="0"/>
        <w:rPr>
          <w:rFonts w:ascii="Times New Roman" w:eastAsia="宋体" w:hAnsi="Times New Roman"/>
          <w:sz w:val="22"/>
          <w:szCs w:val="22"/>
          <w:lang w:eastAsia="zh-CN"/>
        </w:rPr>
      </w:pPr>
      <w:r w:rsidRPr="00E22DFF">
        <w:rPr>
          <w:rFonts w:ascii="Times New Roman" w:eastAsia="宋体" w:hAnsi="Times New Roman"/>
          <w:sz w:val="22"/>
          <w:szCs w:val="22"/>
          <w:lang w:eastAsia="zh-CN"/>
        </w:rPr>
        <w:t>Orlando, US, 18th – 22nd November, 2024</w:t>
      </w:r>
    </w:p>
    <w:p w14:paraId="18E4907B" w14:textId="3F00FAC7" w:rsidR="00C65701" w:rsidRPr="00E22DFF" w:rsidRDefault="00C65701" w:rsidP="00C65701">
      <w:pPr>
        <w:tabs>
          <w:tab w:val="left" w:pos="1985"/>
        </w:tabs>
        <w:spacing w:before="60" w:after="60"/>
        <w:rPr>
          <w:rFonts w:eastAsia="宋体"/>
          <w:b/>
          <w:sz w:val="22"/>
          <w:szCs w:val="22"/>
        </w:rPr>
      </w:pPr>
      <w:r w:rsidRPr="00E22DFF">
        <w:rPr>
          <w:rFonts w:eastAsia="宋体"/>
          <w:b/>
          <w:sz w:val="22"/>
          <w:szCs w:val="22"/>
        </w:rPr>
        <w:t>Agenda Item:</w:t>
      </w:r>
      <w:r w:rsidRPr="00E22DFF">
        <w:rPr>
          <w:rFonts w:eastAsia="宋体"/>
          <w:b/>
          <w:sz w:val="22"/>
          <w:szCs w:val="22"/>
        </w:rPr>
        <w:tab/>
      </w:r>
      <w:r w:rsidR="00983186" w:rsidRPr="00E22DFF">
        <w:rPr>
          <w:rFonts w:eastAsia="宋体" w:hint="eastAsia"/>
          <w:b/>
          <w:sz w:val="22"/>
          <w:szCs w:val="22"/>
          <w:lang w:eastAsia="zh-CN"/>
        </w:rPr>
        <w:t>7</w:t>
      </w:r>
      <w:r w:rsidRPr="00E22DFF">
        <w:rPr>
          <w:rFonts w:eastAsia="宋体"/>
          <w:b/>
          <w:sz w:val="22"/>
          <w:szCs w:val="22"/>
        </w:rPr>
        <w:t>.1</w:t>
      </w:r>
      <w:r w:rsidRPr="00E22DFF">
        <w:rPr>
          <w:rFonts w:eastAsia="宋体"/>
          <w:b/>
          <w:sz w:val="22"/>
          <w:szCs w:val="22"/>
          <w:lang w:eastAsia="zh-CN"/>
        </w:rPr>
        <w:t>8</w:t>
      </w:r>
      <w:r w:rsidRPr="00E22DFF">
        <w:rPr>
          <w:rFonts w:eastAsia="宋体"/>
          <w:b/>
          <w:sz w:val="22"/>
          <w:szCs w:val="22"/>
        </w:rPr>
        <w:t>.</w:t>
      </w:r>
      <w:r w:rsidR="00AD5150">
        <w:rPr>
          <w:rFonts w:eastAsia="宋体" w:hint="eastAsia"/>
          <w:b/>
          <w:sz w:val="22"/>
          <w:szCs w:val="22"/>
          <w:lang w:eastAsia="zh-CN"/>
        </w:rPr>
        <w:t>2</w:t>
      </w:r>
    </w:p>
    <w:p w14:paraId="1387875E" w14:textId="77777777" w:rsidR="00C65701" w:rsidRPr="00E22DFF" w:rsidRDefault="00C65701" w:rsidP="00C65701">
      <w:pPr>
        <w:tabs>
          <w:tab w:val="left" w:pos="1985"/>
        </w:tabs>
        <w:spacing w:before="60" w:after="60"/>
        <w:rPr>
          <w:sz w:val="22"/>
          <w:szCs w:val="22"/>
          <w:lang w:eastAsia="ja-JP"/>
        </w:rPr>
      </w:pPr>
      <w:r w:rsidRPr="00E22DFF">
        <w:rPr>
          <w:b/>
          <w:sz w:val="22"/>
          <w:szCs w:val="22"/>
        </w:rPr>
        <w:t xml:space="preserve">Source: </w:t>
      </w:r>
      <w:r w:rsidRPr="00E22DFF">
        <w:rPr>
          <w:b/>
          <w:sz w:val="22"/>
          <w:szCs w:val="22"/>
        </w:rPr>
        <w:tab/>
        <w:t>OPPO</w:t>
      </w:r>
    </w:p>
    <w:p w14:paraId="1E0AA80E" w14:textId="2A966CBD" w:rsidR="00C65701" w:rsidRPr="00E22DFF" w:rsidRDefault="00C65701" w:rsidP="00C65701">
      <w:pPr>
        <w:tabs>
          <w:tab w:val="left" w:pos="1985"/>
        </w:tabs>
        <w:spacing w:before="60" w:after="60"/>
        <w:rPr>
          <w:b/>
          <w:sz w:val="22"/>
          <w:szCs w:val="22"/>
          <w:lang w:eastAsia="ja-JP"/>
        </w:rPr>
      </w:pPr>
      <w:r w:rsidRPr="00E22DFF">
        <w:rPr>
          <w:b/>
          <w:sz w:val="22"/>
          <w:szCs w:val="22"/>
        </w:rPr>
        <w:t>Title:</w:t>
      </w:r>
      <w:r w:rsidRPr="00E22DFF">
        <w:rPr>
          <w:sz w:val="22"/>
          <w:szCs w:val="22"/>
        </w:rPr>
        <w:t xml:space="preserve"> </w:t>
      </w:r>
      <w:r w:rsidRPr="00E22DFF">
        <w:rPr>
          <w:sz w:val="22"/>
          <w:szCs w:val="22"/>
        </w:rPr>
        <w:tab/>
      </w:r>
      <w:r w:rsidRPr="00E22DFF">
        <w:rPr>
          <w:b/>
          <w:sz w:val="22"/>
          <w:szCs w:val="22"/>
          <w:lang w:eastAsia="ja-JP"/>
        </w:rPr>
        <w:t>Study of impacts on RAN4 requirements for AI mobility</w:t>
      </w:r>
    </w:p>
    <w:p w14:paraId="0BE38320" w14:textId="77777777" w:rsidR="00C65701" w:rsidRPr="00E22DFF" w:rsidRDefault="00C65701" w:rsidP="00C65701">
      <w:pPr>
        <w:tabs>
          <w:tab w:val="left" w:pos="1985"/>
        </w:tabs>
        <w:spacing w:before="60" w:after="60"/>
        <w:rPr>
          <w:rFonts w:eastAsiaTheme="minorEastAsia"/>
          <w:b/>
          <w:sz w:val="22"/>
          <w:szCs w:val="22"/>
          <w:lang w:eastAsia="zh-CN"/>
        </w:rPr>
      </w:pPr>
      <w:r w:rsidRPr="00E22DFF">
        <w:rPr>
          <w:b/>
          <w:sz w:val="22"/>
          <w:szCs w:val="22"/>
        </w:rPr>
        <w:t>Document for:</w:t>
      </w:r>
      <w:r w:rsidRPr="00E22DFF">
        <w:rPr>
          <w:sz w:val="22"/>
          <w:szCs w:val="22"/>
        </w:rPr>
        <w:tab/>
      </w:r>
      <w:r w:rsidRPr="00E22DFF">
        <w:rPr>
          <w:b/>
          <w:sz w:val="22"/>
          <w:szCs w:val="22"/>
        </w:rPr>
        <w:t>Approval</w:t>
      </w:r>
    </w:p>
    <w:p w14:paraId="5701DCFE" w14:textId="77777777" w:rsidR="00C65701" w:rsidRPr="003D4276" w:rsidRDefault="00C65701" w:rsidP="003C3F76">
      <w:pPr>
        <w:tabs>
          <w:tab w:val="left" w:pos="2160"/>
        </w:tabs>
        <w:spacing w:beforeLines="20" w:before="48" w:afterLines="20" w:after="48"/>
        <w:jc w:val="both"/>
        <w:rPr>
          <w:b/>
          <w:sz w:val="24"/>
          <w:szCs w:val="24"/>
        </w:rPr>
      </w:pPr>
    </w:p>
    <w:p w14:paraId="69FF351F" w14:textId="77777777" w:rsidR="00816C9D" w:rsidRPr="003D4276" w:rsidRDefault="00816C9D" w:rsidP="003C3F76">
      <w:pPr>
        <w:pStyle w:val="1"/>
        <w:numPr>
          <w:ilvl w:val="0"/>
          <w:numId w:val="3"/>
        </w:numPr>
        <w:spacing w:beforeLines="20" w:before="48" w:afterLines="20" w:after="48"/>
        <w:jc w:val="both"/>
        <w:rPr>
          <w:rFonts w:ascii="Times New Roman" w:hAnsi="Times New Roman"/>
        </w:rPr>
      </w:pPr>
      <w:r w:rsidRPr="003D4276">
        <w:rPr>
          <w:rFonts w:ascii="Times New Roman" w:hAnsi="Times New Roman"/>
        </w:rPr>
        <w:t>Introduction</w:t>
      </w:r>
    </w:p>
    <w:p w14:paraId="3D2855B4" w14:textId="614239A7" w:rsidR="004800B9" w:rsidRDefault="004800B9" w:rsidP="00A33259">
      <w:pPr>
        <w:pStyle w:val="af2"/>
        <w:spacing w:after="0" w:line="360" w:lineRule="auto"/>
        <w:rPr>
          <w:rFonts w:eastAsiaTheme="minorEastAsia"/>
          <w:lang w:eastAsia="zh-CN"/>
        </w:rPr>
      </w:pPr>
      <w:r w:rsidRPr="003D4276">
        <w:t xml:space="preserve">In RAN#102 meeting, the SID on Artificial Intelligence (AI)/Machine Learning (ML) for mobility in NR is approved. In RAN#105 meeting, the related work plan in RAN4 has been further checked and </w:t>
      </w:r>
      <w:r w:rsidR="00A2193E" w:rsidRPr="003D4276">
        <w:t>updated as follows:</w:t>
      </w:r>
      <w:r w:rsidRPr="003D4276">
        <w:t xml:space="preserve"> </w:t>
      </w:r>
    </w:p>
    <w:tbl>
      <w:tblPr>
        <w:tblStyle w:val="af9"/>
        <w:tblW w:w="0" w:type="auto"/>
        <w:tblInd w:w="279" w:type="dxa"/>
        <w:tblLook w:val="04A0" w:firstRow="1" w:lastRow="0" w:firstColumn="1" w:lastColumn="0" w:noHBand="0" w:noVBand="1"/>
      </w:tblPr>
      <w:tblGrid>
        <w:gridCol w:w="8783"/>
      </w:tblGrid>
      <w:tr w:rsidR="00A2193E" w:rsidRPr="003D4276" w14:paraId="761C0ECD" w14:textId="77777777" w:rsidTr="00A2193E">
        <w:tc>
          <w:tcPr>
            <w:tcW w:w="8783" w:type="dxa"/>
          </w:tcPr>
          <w:p w14:paraId="3A747475" w14:textId="13346C9D" w:rsidR="00A2193E" w:rsidRPr="003D4276" w:rsidRDefault="00A2193E" w:rsidP="00A2193E">
            <w:pPr>
              <w:widowControl w:val="0"/>
              <w:spacing w:after="0" w:line="360" w:lineRule="auto"/>
              <w:jc w:val="both"/>
              <w:rPr>
                <w:bCs/>
                <w:i/>
                <w:iCs/>
              </w:rPr>
            </w:pPr>
            <w:r w:rsidRPr="003D4276">
              <w:rPr>
                <w:bCs/>
                <w:i/>
                <w:iCs/>
                <w:lang w:eastAsia="zh-CN"/>
              </w:rPr>
              <w:t xml:space="preserve">Evaluate testability, interoperability, and </w:t>
            </w:r>
            <w:r w:rsidRPr="003D4276">
              <w:rPr>
                <w:bCs/>
                <w:i/>
                <w:iCs/>
              </w:rPr>
              <w:t>impacts on RRM requirements and performance</w:t>
            </w:r>
            <w:r w:rsidRPr="003D4276">
              <w:rPr>
                <w:bCs/>
                <w:i/>
                <w:iCs/>
                <w:lang w:eastAsia="zh-CN"/>
              </w:rPr>
              <w:t xml:space="preserve"> [RAN4]</w:t>
            </w:r>
          </w:p>
          <w:p w14:paraId="287B744D" w14:textId="77777777" w:rsidR="00A2193E" w:rsidRPr="003D4276" w:rsidRDefault="00A2193E" w:rsidP="00A2193E">
            <w:pPr>
              <w:pStyle w:val="af6"/>
              <w:widowControl w:val="0"/>
              <w:numPr>
                <w:ilvl w:val="0"/>
                <w:numId w:val="6"/>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rPr>
              <w:t xml:space="preserve">Study the impacts on requirements based on RAN2 assumptions, and coordinate with RAN2 if needed </w:t>
            </w:r>
          </w:p>
          <w:p w14:paraId="22C3A267" w14:textId="77777777" w:rsidR="00A2193E" w:rsidRPr="003D4276" w:rsidRDefault="00A2193E" w:rsidP="00A2193E">
            <w:pPr>
              <w:pStyle w:val="af6"/>
              <w:widowControl w:val="0"/>
              <w:numPr>
                <w:ilvl w:val="0"/>
                <w:numId w:val="6"/>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rPr>
              <w:t>Study the testability and interoperability based on RAN2 framework (e.g., number of cells to measure, beams etc.)</w:t>
            </w:r>
          </w:p>
          <w:p w14:paraId="072B89C4" w14:textId="77777777" w:rsidR="00A2193E" w:rsidRPr="003D4276" w:rsidRDefault="00A2193E" w:rsidP="00A2193E">
            <w:pPr>
              <w:pStyle w:val="af6"/>
              <w:widowControl w:val="0"/>
              <w:numPr>
                <w:ilvl w:val="0"/>
                <w:numId w:val="6"/>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rPr>
              <w:t xml:space="preserve">NOTE 4: Leverage the work from “AI/ML for NR air interface” led by RAN1 and avoid the duplicate study for testability and interoperability. </w:t>
            </w:r>
          </w:p>
          <w:p w14:paraId="7AE674CE" w14:textId="4AF64235" w:rsidR="00A2193E" w:rsidRPr="003D4276" w:rsidRDefault="00A2193E" w:rsidP="00A33259">
            <w:pPr>
              <w:pStyle w:val="af6"/>
              <w:widowControl w:val="0"/>
              <w:numPr>
                <w:ilvl w:val="0"/>
                <w:numId w:val="6"/>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rPr>
              <w:t>NOTE 5: Avoid the overlaps with RAN2 work for evaluation</w:t>
            </w:r>
          </w:p>
        </w:tc>
      </w:tr>
    </w:tbl>
    <w:p w14:paraId="6C438DEA" w14:textId="77777777" w:rsidR="00FE143E" w:rsidRDefault="00FE143E" w:rsidP="00FE143E">
      <w:pPr>
        <w:spacing w:after="0" w:line="360" w:lineRule="auto"/>
        <w:rPr>
          <w:rFonts w:eastAsiaTheme="minorEastAsia"/>
          <w:lang w:eastAsia="zh-CN"/>
        </w:rPr>
      </w:pPr>
      <w:bookmarkStart w:id="2" w:name="OLE_LINK9"/>
      <w:bookmarkStart w:id="3" w:name="_Hlk30969022"/>
    </w:p>
    <w:p w14:paraId="54AB79B7" w14:textId="16477D1E" w:rsidR="00983186" w:rsidRPr="003D4276" w:rsidRDefault="00983186" w:rsidP="00FE143E">
      <w:pPr>
        <w:pStyle w:val="00Text"/>
        <w:spacing w:beforeLines="50" w:after="0" w:line="360" w:lineRule="auto"/>
      </w:pPr>
      <w:r w:rsidRPr="00983186">
        <w:t>Some background</w:t>
      </w:r>
      <w:r>
        <w:rPr>
          <w:rFonts w:hint="eastAsia"/>
        </w:rPr>
        <w:t xml:space="preserve"> information </w:t>
      </w:r>
      <w:r w:rsidRPr="00983186">
        <w:t xml:space="preserve">derived from RAN2 </w:t>
      </w:r>
      <w:r>
        <w:rPr>
          <w:rFonts w:hint="eastAsia"/>
        </w:rPr>
        <w:t>SI</w:t>
      </w:r>
      <w:r w:rsidRPr="00983186">
        <w:t xml:space="preserve"> </w:t>
      </w:r>
      <w:r w:rsidR="003C46B4" w:rsidRPr="00983186">
        <w:t>is</w:t>
      </w:r>
      <w:r w:rsidRPr="00983186">
        <w:t xml:space="preserve"> as follows:</w:t>
      </w:r>
    </w:p>
    <w:p w14:paraId="07ACF1AC" w14:textId="2D4BF252" w:rsidR="00FE143E" w:rsidRPr="003D4276" w:rsidRDefault="00FE143E" w:rsidP="007F4DEB">
      <w:pPr>
        <w:spacing w:after="0" w:line="360" w:lineRule="auto"/>
        <w:ind w:firstLine="284"/>
        <w:rPr>
          <w:rFonts w:eastAsiaTheme="minorEastAsia"/>
          <w:lang w:val="en-US" w:eastAsia="zh-CN"/>
        </w:rPr>
      </w:pPr>
      <w:r w:rsidRPr="003D4276">
        <w:rPr>
          <w:rFonts w:eastAsiaTheme="minorEastAsia"/>
          <w:lang w:eastAsia="zh-CN"/>
        </w:rPr>
        <w:t xml:space="preserve">To </w:t>
      </w:r>
      <w:r w:rsidRPr="003D4276">
        <w:rPr>
          <w:rFonts w:eastAsiaTheme="minorEastAsia"/>
          <w:lang w:val="en-US" w:eastAsia="zh-CN"/>
        </w:rPr>
        <w:t xml:space="preserve">evaluate potential benefits and gains of AI/ML aided mobility, following aspects are agreed in </w:t>
      </w:r>
      <w:proofErr w:type="gramStart"/>
      <w:r w:rsidRPr="003D4276">
        <w:rPr>
          <w:rFonts w:eastAsiaTheme="minorEastAsia"/>
          <w:lang w:val="en-US" w:eastAsia="zh-CN"/>
        </w:rPr>
        <w:t>SID[</w:t>
      </w:r>
      <w:proofErr w:type="gramEnd"/>
      <w:r w:rsidRPr="003D4276">
        <w:rPr>
          <w:rFonts w:eastAsiaTheme="minorEastAsia"/>
          <w:lang w:val="en-US" w:eastAsia="zh-CN"/>
        </w:rPr>
        <w:t>1] for study:</w:t>
      </w:r>
    </w:p>
    <w:p w14:paraId="10C002D8" w14:textId="77777777" w:rsidR="00FE143E" w:rsidRPr="003D4276" w:rsidRDefault="00FE143E" w:rsidP="00FE143E">
      <w:pPr>
        <w:pStyle w:val="af6"/>
        <w:numPr>
          <w:ilvl w:val="0"/>
          <w:numId w:val="6"/>
        </w:numPr>
        <w:spacing w:after="0" w:line="360" w:lineRule="auto"/>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 xml:space="preserve">Measurement prediction </w:t>
      </w:r>
      <w:r w:rsidRPr="003D4276">
        <w:rPr>
          <w:rFonts w:ascii="Times New Roman" w:hAnsi="Times New Roman"/>
          <w:b/>
          <w:bCs/>
          <w:sz w:val="20"/>
          <w:szCs w:val="20"/>
        </w:rPr>
        <w:t>(including UE sided and NW sided model)</w:t>
      </w:r>
    </w:p>
    <w:p w14:paraId="3139C427" w14:textId="77777777" w:rsidR="00FE143E" w:rsidRPr="003D4276" w:rsidRDefault="00FE143E" w:rsidP="00FE143E">
      <w:pPr>
        <w:pStyle w:val="af6"/>
        <w:numPr>
          <w:ilvl w:val="0"/>
          <w:numId w:val="6"/>
        </w:numPr>
        <w:spacing w:after="0" w:line="360" w:lineRule="auto"/>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 xml:space="preserve">HO failure/RLF prediction (only UE sided model) </w:t>
      </w:r>
    </w:p>
    <w:p w14:paraId="1026E20A" w14:textId="77777777" w:rsidR="00FE143E" w:rsidRPr="003D4276" w:rsidRDefault="00FE143E" w:rsidP="00FE143E">
      <w:pPr>
        <w:pStyle w:val="af6"/>
        <w:numPr>
          <w:ilvl w:val="0"/>
          <w:numId w:val="6"/>
        </w:numPr>
        <w:spacing w:after="0" w:line="360" w:lineRule="auto"/>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Measurement events prediction (only UE sided model)</w:t>
      </w:r>
    </w:p>
    <w:p w14:paraId="3EBA5341" w14:textId="3A8F5BE0" w:rsidR="00FE143E" w:rsidRPr="003D4276" w:rsidRDefault="00FE143E" w:rsidP="007F4DEB">
      <w:pPr>
        <w:spacing w:after="0" w:line="360" w:lineRule="auto"/>
        <w:ind w:firstLine="284"/>
        <w:rPr>
          <w:lang w:eastAsia="zh-CN"/>
        </w:rPr>
      </w:pPr>
      <w:r w:rsidRPr="003D4276">
        <w:rPr>
          <w:lang w:eastAsia="zh-CN"/>
        </w:rPr>
        <w:t xml:space="preserve">And as clarified in RAN2 on TR 38.744, the study of the use cases is driven mainly by two study goals. </w:t>
      </w:r>
    </w:p>
    <w:p w14:paraId="0D18B23E" w14:textId="77777777" w:rsidR="00FE143E" w:rsidRPr="003D4276" w:rsidRDefault="00FE143E" w:rsidP="00FE143E">
      <w:pPr>
        <w:pStyle w:val="af6"/>
        <w:numPr>
          <w:ilvl w:val="0"/>
          <w:numId w:val="6"/>
        </w:numPr>
        <w:spacing w:after="0" w:line="360" w:lineRule="auto"/>
        <w:rPr>
          <w:rFonts w:ascii="Times New Roman" w:hAnsi="Times New Roman"/>
          <w:sz w:val="20"/>
          <w:szCs w:val="20"/>
          <w:lang w:eastAsia="zh-CN"/>
        </w:rPr>
      </w:pPr>
      <w:r w:rsidRPr="003D4276">
        <w:rPr>
          <w:rFonts w:ascii="Times New Roman" w:hAnsi="Times New Roman"/>
          <w:b/>
          <w:bCs/>
          <w:sz w:val="20"/>
          <w:szCs w:val="20"/>
          <w:lang w:eastAsia="zh-CN"/>
        </w:rPr>
        <w:t>The 1</w:t>
      </w:r>
      <w:r w:rsidRPr="003D4276">
        <w:rPr>
          <w:rFonts w:ascii="Times New Roman" w:hAnsi="Times New Roman"/>
          <w:b/>
          <w:bCs/>
          <w:sz w:val="20"/>
          <w:szCs w:val="20"/>
          <w:vertAlign w:val="superscript"/>
          <w:lang w:eastAsia="zh-CN"/>
        </w:rPr>
        <w:t>st</w:t>
      </w:r>
      <w:r w:rsidRPr="003D4276">
        <w:rPr>
          <w:rFonts w:ascii="Times New Roman" w:hAnsi="Times New Roman"/>
          <w:b/>
          <w:bCs/>
          <w:sz w:val="20"/>
          <w:szCs w:val="20"/>
          <w:lang w:eastAsia="zh-CN"/>
        </w:rPr>
        <w:t xml:space="preserve"> study goal </w:t>
      </w:r>
      <w:r w:rsidRPr="003D4276">
        <w:rPr>
          <w:rFonts w:ascii="Times New Roman" w:hAnsi="Times New Roman"/>
          <w:sz w:val="20"/>
          <w:szCs w:val="20"/>
          <w:lang w:eastAsia="zh-CN"/>
        </w:rPr>
        <w:t xml:space="preserve">is to reduce measurement efforts in temporal, spatial or frequency domain by using predicted measurements. </w:t>
      </w:r>
    </w:p>
    <w:p w14:paraId="077AAEE5" w14:textId="77777777" w:rsidR="00FE143E" w:rsidRPr="003D4276" w:rsidRDefault="00FE143E" w:rsidP="00FE143E">
      <w:pPr>
        <w:pStyle w:val="af6"/>
        <w:numPr>
          <w:ilvl w:val="0"/>
          <w:numId w:val="6"/>
        </w:numPr>
        <w:spacing w:after="0" w:line="360" w:lineRule="auto"/>
        <w:rPr>
          <w:rFonts w:ascii="Times New Roman" w:hAnsi="Times New Roman"/>
          <w:sz w:val="20"/>
          <w:szCs w:val="20"/>
          <w:lang w:eastAsia="zh-CN"/>
        </w:rPr>
      </w:pPr>
      <w:r w:rsidRPr="003D4276">
        <w:rPr>
          <w:rFonts w:ascii="Times New Roman" w:hAnsi="Times New Roman"/>
          <w:b/>
          <w:bCs/>
          <w:sz w:val="20"/>
          <w:szCs w:val="20"/>
          <w:lang w:eastAsia="zh-CN"/>
        </w:rPr>
        <w:t>The 2</w:t>
      </w:r>
      <w:r w:rsidRPr="003D4276">
        <w:rPr>
          <w:rFonts w:ascii="Times New Roman" w:hAnsi="Times New Roman"/>
          <w:b/>
          <w:bCs/>
          <w:sz w:val="20"/>
          <w:szCs w:val="20"/>
          <w:vertAlign w:val="superscript"/>
          <w:lang w:eastAsia="zh-CN"/>
        </w:rPr>
        <w:t>nd</w:t>
      </w:r>
      <w:r w:rsidRPr="003D4276">
        <w:rPr>
          <w:rFonts w:ascii="Times New Roman" w:hAnsi="Times New Roman"/>
          <w:b/>
          <w:bCs/>
          <w:sz w:val="20"/>
          <w:szCs w:val="20"/>
          <w:lang w:eastAsia="zh-CN"/>
        </w:rPr>
        <w:t xml:space="preserve"> study goal</w:t>
      </w:r>
      <w:r w:rsidRPr="003D4276">
        <w:rPr>
          <w:rFonts w:ascii="Times New Roman" w:hAnsi="Times New Roman"/>
          <w:sz w:val="20"/>
          <w:szCs w:val="20"/>
          <w:lang w:eastAsia="zh-CN"/>
        </w:rPr>
        <w:t xml:space="preserve"> is to improve the handover performance (e.g., Ping-pong HO, HOF/RLF, short time of stay, Handover interruption).</w:t>
      </w:r>
    </w:p>
    <w:bookmarkEnd w:id="2"/>
    <w:p w14:paraId="3C7882D1" w14:textId="74266B1D" w:rsidR="00FE143E" w:rsidRPr="00FE143E" w:rsidRDefault="00FE143E" w:rsidP="007F4DEB">
      <w:pPr>
        <w:spacing w:after="0" w:line="360" w:lineRule="auto"/>
        <w:ind w:firstLine="284"/>
        <w:rPr>
          <w:lang w:eastAsia="zh-CN"/>
        </w:rPr>
      </w:pPr>
      <w:r w:rsidRPr="00FE143E">
        <w:rPr>
          <w:rFonts w:hint="eastAsia"/>
          <w:lang w:eastAsia="zh-CN"/>
        </w:rPr>
        <w:t xml:space="preserve">Regarding the </w:t>
      </w:r>
      <w:r w:rsidRPr="00FE143E">
        <w:rPr>
          <w:lang w:eastAsia="zh-CN"/>
        </w:rPr>
        <w:t>RRM measurement prediction</w:t>
      </w:r>
    </w:p>
    <w:p w14:paraId="76DCDCA4" w14:textId="2544563B" w:rsidR="00FE143E" w:rsidRPr="003D4276" w:rsidRDefault="00FE143E" w:rsidP="00FE143E">
      <w:pPr>
        <w:pStyle w:val="af6"/>
        <w:numPr>
          <w:ilvl w:val="0"/>
          <w:numId w:val="6"/>
        </w:numPr>
        <w:spacing w:after="0" w:line="360" w:lineRule="auto"/>
        <w:ind w:left="714" w:hanging="357"/>
        <w:rPr>
          <w:lang w:eastAsia="zh-CN"/>
        </w:rPr>
      </w:pPr>
      <w:r w:rsidRPr="00FE143E">
        <w:rPr>
          <w:rFonts w:ascii="Times New Roman" w:eastAsiaTheme="minorEastAsia" w:hAnsi="Times New Roman"/>
          <w:b/>
          <w:bCs/>
          <w:sz w:val="20"/>
          <w:szCs w:val="20"/>
          <w:lang w:eastAsia="zh-CN"/>
        </w:rPr>
        <w:t>3 sub-use cases are considered for cell-level RRM measurement prediction</w:t>
      </w:r>
    </w:p>
    <w:p w14:paraId="1209887A" w14:textId="77777777" w:rsidR="00FE143E" w:rsidRPr="003D4276" w:rsidRDefault="00FE143E" w:rsidP="00FE143E">
      <w:pPr>
        <w:pStyle w:val="af6"/>
        <w:numPr>
          <w:ilvl w:val="0"/>
          <w:numId w:val="47"/>
        </w:numPr>
        <w:spacing w:after="0" w:line="360" w:lineRule="auto"/>
        <w:ind w:leftChars="400" w:left="1157" w:hanging="357"/>
        <w:rPr>
          <w:rFonts w:ascii="Times New Roman" w:hAnsi="Times New Roman"/>
          <w:sz w:val="20"/>
          <w:szCs w:val="20"/>
          <w:lang w:eastAsia="zh-CN"/>
        </w:rPr>
      </w:pPr>
      <w:bookmarkStart w:id="4" w:name="OLE_LINK8"/>
      <w:r w:rsidRPr="003D4276">
        <w:rPr>
          <w:rFonts w:ascii="Times New Roman" w:hAnsi="Times New Roman"/>
          <w:b/>
          <w:bCs/>
          <w:sz w:val="20"/>
          <w:szCs w:val="20"/>
          <w:lang w:eastAsia="zh-CN"/>
        </w:rPr>
        <w:t>Sub-use case 1:</w:t>
      </w:r>
      <w:r w:rsidRPr="003D4276">
        <w:rPr>
          <w:rFonts w:ascii="Times New Roman" w:hAnsi="Times New Roman"/>
          <w:sz w:val="20"/>
          <w:szCs w:val="20"/>
          <w:lang w:eastAsia="zh-CN"/>
        </w:rPr>
        <w:t xml:space="preserve"> L1 beam-level measurement result(s) is predicted based on actual L1 beam-level measurement result(s) and then L3 cell-level measurement result is generated </w:t>
      </w:r>
    </w:p>
    <w:p w14:paraId="12C55E68" w14:textId="77777777" w:rsidR="00FE143E" w:rsidRPr="003D4276" w:rsidRDefault="00FE143E" w:rsidP="00FE143E">
      <w:pPr>
        <w:pStyle w:val="af6"/>
        <w:numPr>
          <w:ilvl w:val="0"/>
          <w:numId w:val="47"/>
        </w:numPr>
        <w:spacing w:after="0" w:line="360" w:lineRule="auto"/>
        <w:ind w:leftChars="400" w:left="1157" w:hanging="357"/>
        <w:rPr>
          <w:rFonts w:ascii="Times New Roman" w:hAnsi="Times New Roman"/>
          <w:sz w:val="20"/>
          <w:szCs w:val="20"/>
          <w:lang w:eastAsia="zh-CN"/>
        </w:rPr>
      </w:pPr>
      <w:r w:rsidRPr="003D4276">
        <w:rPr>
          <w:rFonts w:ascii="Times New Roman" w:hAnsi="Times New Roman"/>
          <w:b/>
          <w:bCs/>
          <w:sz w:val="20"/>
          <w:szCs w:val="20"/>
          <w:lang w:eastAsia="zh-CN"/>
        </w:rPr>
        <w:t>Sub-use case 2:</w:t>
      </w:r>
      <w:r w:rsidRPr="003D4276">
        <w:rPr>
          <w:rFonts w:ascii="Times New Roman" w:hAnsi="Times New Roman"/>
          <w:sz w:val="20"/>
          <w:szCs w:val="20"/>
          <w:lang w:eastAsia="zh-CN"/>
        </w:rPr>
        <w:t xml:space="preserve"> L3 Cell-level measurement result(s) is predicted based on actual L3 cell-level measurement result(s)</w:t>
      </w:r>
    </w:p>
    <w:p w14:paraId="38C36418" w14:textId="77777777" w:rsidR="00FE143E" w:rsidRPr="003D4276" w:rsidRDefault="00FE143E" w:rsidP="00FE143E">
      <w:pPr>
        <w:pStyle w:val="af6"/>
        <w:numPr>
          <w:ilvl w:val="0"/>
          <w:numId w:val="47"/>
        </w:numPr>
        <w:spacing w:after="0" w:line="360" w:lineRule="auto"/>
        <w:ind w:leftChars="400" w:left="1157" w:hanging="357"/>
        <w:rPr>
          <w:rFonts w:ascii="Times New Roman" w:hAnsi="Times New Roman"/>
          <w:sz w:val="20"/>
          <w:szCs w:val="20"/>
          <w:lang w:eastAsia="zh-CN"/>
        </w:rPr>
      </w:pPr>
      <w:r w:rsidRPr="003D4276">
        <w:rPr>
          <w:rFonts w:ascii="Times New Roman" w:hAnsi="Times New Roman"/>
          <w:b/>
          <w:bCs/>
          <w:sz w:val="20"/>
          <w:szCs w:val="20"/>
          <w:lang w:eastAsia="zh-CN"/>
        </w:rPr>
        <w:t>Sub-use case 3:</w:t>
      </w:r>
      <w:r w:rsidRPr="003D4276">
        <w:rPr>
          <w:rFonts w:ascii="Times New Roman" w:hAnsi="Times New Roman"/>
          <w:sz w:val="20"/>
          <w:szCs w:val="20"/>
          <w:lang w:eastAsia="zh-CN"/>
        </w:rPr>
        <w:t xml:space="preserve"> L3 Cell-level measurement result(s) is predicted based on actual L1 beam-level measurement result(s)</w:t>
      </w:r>
    </w:p>
    <w:bookmarkEnd w:id="4"/>
    <w:p w14:paraId="3AE3BBEB" w14:textId="77777777" w:rsidR="00FE143E" w:rsidRPr="003D4276" w:rsidRDefault="00FE143E" w:rsidP="00FE143E">
      <w:pPr>
        <w:pStyle w:val="af6"/>
        <w:numPr>
          <w:ilvl w:val="0"/>
          <w:numId w:val="6"/>
        </w:numPr>
        <w:spacing w:after="0" w:line="360" w:lineRule="auto"/>
        <w:ind w:left="714" w:hanging="357"/>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Temporal/frequency/spatial domain measurement prediction</w:t>
      </w:r>
    </w:p>
    <w:p w14:paraId="4DACFFFC" w14:textId="77777777" w:rsidR="00FE143E" w:rsidRPr="003D4276" w:rsidRDefault="00FE143E" w:rsidP="00FE143E">
      <w:pPr>
        <w:pStyle w:val="af6"/>
        <w:numPr>
          <w:ilvl w:val="0"/>
          <w:numId w:val="47"/>
        </w:numPr>
        <w:spacing w:after="0" w:line="360" w:lineRule="auto"/>
        <w:ind w:leftChars="400" w:left="1157" w:hanging="357"/>
        <w:rPr>
          <w:rFonts w:ascii="Times New Roman" w:hAnsi="Times New Roman"/>
          <w:b/>
          <w:bCs/>
          <w:sz w:val="20"/>
          <w:szCs w:val="20"/>
          <w:lang w:eastAsia="zh-CN"/>
        </w:rPr>
      </w:pPr>
      <w:r w:rsidRPr="003D4276">
        <w:rPr>
          <w:rFonts w:ascii="Times New Roman" w:hAnsi="Times New Roman"/>
          <w:b/>
          <w:bCs/>
          <w:sz w:val="20"/>
          <w:szCs w:val="20"/>
          <w:u w:val="single"/>
          <w:lang w:eastAsia="zh-CN"/>
        </w:rPr>
        <w:t>For temporal domain measurement prediction</w:t>
      </w:r>
      <w:r w:rsidRPr="003D4276">
        <w:rPr>
          <w:rFonts w:ascii="Times New Roman" w:hAnsi="Times New Roman"/>
          <w:b/>
          <w:bCs/>
          <w:sz w:val="20"/>
          <w:szCs w:val="20"/>
          <w:lang w:eastAsia="zh-CN"/>
        </w:rPr>
        <w:t xml:space="preserve">, </w:t>
      </w:r>
    </w:p>
    <w:p w14:paraId="00E549AE" w14:textId="77777777" w:rsidR="00FE143E" w:rsidRPr="003D4276" w:rsidRDefault="00FE143E" w:rsidP="00FE143E">
      <w:pPr>
        <w:pStyle w:val="af6"/>
        <w:spacing w:after="0" w:line="360" w:lineRule="auto"/>
        <w:ind w:left="1157"/>
        <w:rPr>
          <w:rFonts w:ascii="Times New Roman" w:hAnsi="Times New Roman"/>
          <w:sz w:val="20"/>
          <w:szCs w:val="20"/>
          <w:lang w:eastAsia="zh-CN"/>
        </w:rPr>
      </w:pPr>
      <w:r w:rsidRPr="003D4276">
        <w:rPr>
          <w:rFonts w:ascii="Times New Roman" w:hAnsi="Times New Roman"/>
          <w:sz w:val="20"/>
          <w:szCs w:val="20"/>
          <w:lang w:eastAsia="zh-CN"/>
        </w:rPr>
        <w:lastRenderedPageBreak/>
        <w:t>In RAN2#125bis meeting, it has been agreed as:</w:t>
      </w:r>
      <w:r w:rsidRPr="003D4276">
        <w:rPr>
          <w:rFonts w:ascii="Times New Roman" w:eastAsiaTheme="minorEastAsia" w:hAnsi="Times New Roman"/>
          <w:sz w:val="20"/>
          <w:szCs w:val="20"/>
          <w:lang w:eastAsia="zh-CN"/>
        </w:rPr>
        <w:t xml:space="preserve"> </w:t>
      </w:r>
    </w:p>
    <w:tbl>
      <w:tblPr>
        <w:tblStyle w:val="af9"/>
        <w:tblW w:w="0" w:type="auto"/>
        <w:tblInd w:w="1271" w:type="dxa"/>
        <w:tblLook w:val="04A0" w:firstRow="1" w:lastRow="0" w:firstColumn="1" w:lastColumn="0" w:noHBand="0" w:noVBand="1"/>
      </w:tblPr>
      <w:tblGrid>
        <w:gridCol w:w="7791"/>
      </w:tblGrid>
      <w:tr w:rsidR="00FE143E" w:rsidRPr="003D4276" w14:paraId="2D557C0D" w14:textId="77777777" w:rsidTr="00C13864">
        <w:tc>
          <w:tcPr>
            <w:tcW w:w="7791" w:type="dxa"/>
          </w:tcPr>
          <w:p w14:paraId="77485799" w14:textId="77777777" w:rsidR="00FE143E" w:rsidRPr="003D4276" w:rsidRDefault="00FE143E" w:rsidP="00C13864">
            <w:pPr>
              <w:pStyle w:val="af6"/>
              <w:widowControl w:val="0"/>
              <w:numPr>
                <w:ilvl w:val="0"/>
                <w:numId w:val="6"/>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lang w:eastAsia="zh-CN"/>
              </w:rPr>
              <w:t xml:space="preserve">For temporal domain measurement prediction, we will consider the AI-PHY beam management Case A and Case B from the RAN1 AI/ML PHY TR and it applies to both beam level and cell level.   As baseline we will focus on pure temporal </w:t>
            </w:r>
            <w:proofErr w:type="gramStart"/>
            <w:r w:rsidRPr="003D4276">
              <w:rPr>
                <w:rFonts w:ascii="Times New Roman" w:hAnsi="Times New Roman"/>
                <w:bCs/>
                <w:i/>
                <w:iCs/>
                <w:sz w:val="20"/>
                <w:szCs w:val="20"/>
                <w:lang w:eastAsia="zh-CN"/>
              </w:rPr>
              <w:t>predication</w:t>
            </w:r>
            <w:proofErr w:type="gramEnd"/>
            <w:r w:rsidRPr="003D4276">
              <w:rPr>
                <w:rFonts w:ascii="Times New Roman" w:hAnsi="Times New Roman"/>
                <w:bCs/>
                <w:i/>
                <w:iCs/>
                <w:sz w:val="20"/>
                <w:szCs w:val="20"/>
                <w:lang w:eastAsia="zh-CN"/>
              </w:rPr>
              <w:t xml:space="preserve">.  </w:t>
            </w:r>
          </w:p>
        </w:tc>
      </w:tr>
    </w:tbl>
    <w:p w14:paraId="4384BA4A" w14:textId="77777777" w:rsidR="00FE143E" w:rsidRPr="003D4276" w:rsidRDefault="00FE143E" w:rsidP="00FE143E">
      <w:pPr>
        <w:pStyle w:val="af6"/>
        <w:spacing w:beforeLines="50" w:before="120" w:after="0" w:line="360" w:lineRule="auto"/>
        <w:ind w:left="1157"/>
        <w:rPr>
          <w:rFonts w:ascii="Times New Roman" w:eastAsiaTheme="minorEastAsia" w:hAnsi="Times New Roman"/>
          <w:sz w:val="20"/>
          <w:szCs w:val="20"/>
          <w:lang w:eastAsia="zh-CN"/>
        </w:rPr>
      </w:pPr>
      <w:r w:rsidRPr="003D4276">
        <w:rPr>
          <w:rFonts w:ascii="Times New Roman" w:eastAsiaTheme="minorEastAsia" w:hAnsi="Times New Roman"/>
          <w:sz w:val="20"/>
          <w:szCs w:val="20"/>
          <w:lang w:eastAsia="zh-CN"/>
        </w:rPr>
        <w:t>In addition, based on the post email discussion after RAN2#127 meeting, temporal domain case A and case B have been further clarified as:</w:t>
      </w:r>
    </w:p>
    <w:p w14:paraId="55EB923B" w14:textId="77777777" w:rsidR="00FE143E" w:rsidRDefault="00FE143E" w:rsidP="00FE143E">
      <w:pPr>
        <w:pStyle w:val="af6"/>
        <w:spacing w:beforeLines="50" w:before="120" w:after="0" w:line="360" w:lineRule="auto"/>
        <w:ind w:left="1157"/>
      </w:pPr>
      <w:r>
        <w:rPr>
          <w:rFonts w:ascii="Times New Roman" w:eastAsiaTheme="minorEastAsia" w:hAnsi="Times New Roman"/>
          <w:b/>
          <w:bCs/>
          <w:i/>
          <w:iCs/>
          <w:sz w:val="20"/>
          <w:szCs w:val="20"/>
          <w:lang w:eastAsia="zh-CN"/>
        </w:rPr>
        <w:t>I</w:t>
      </w:r>
      <w:r w:rsidRPr="00E9597B">
        <w:rPr>
          <w:rFonts w:ascii="Times New Roman" w:eastAsiaTheme="minorEastAsia" w:hAnsi="Times New Roman"/>
          <w:b/>
          <w:bCs/>
          <w:i/>
          <w:iCs/>
          <w:sz w:val="20"/>
          <w:szCs w:val="20"/>
          <w:lang w:eastAsia="zh-CN"/>
        </w:rPr>
        <w:t>ntra-frequency temporal domain case A:</w:t>
      </w:r>
      <w:r w:rsidRPr="003D4276">
        <w:rPr>
          <w:rFonts w:ascii="Times New Roman" w:eastAsiaTheme="minorEastAsia" w:hAnsi="Times New Roman"/>
          <w:sz w:val="20"/>
          <w:szCs w:val="20"/>
          <w:lang w:eastAsia="zh-CN"/>
        </w:rPr>
        <w:t xml:space="preserve"> </w:t>
      </w:r>
      <w:r w:rsidRPr="00E56133">
        <w:rPr>
          <w:rFonts w:ascii="Times New Roman" w:eastAsiaTheme="minorEastAsia" w:hAnsi="Times New Roman"/>
          <w:i/>
          <w:iCs/>
          <w:sz w:val="20"/>
          <w:szCs w:val="20"/>
          <w:lang w:eastAsia="zh-CN"/>
        </w:rPr>
        <w:t xml:space="preserve">continuous measurement results in prediction window are predicted by continuous historical measurement result(s) in observation window. Then observation window and prediction window slide forward with either one or more sampling periods (with sliding L1/L3 filtering option) or one or more measurement periods (with non-sliding L1/L3 filtering option), where measurement result(s) are </w:t>
      </w:r>
      <w:proofErr w:type="gramStart"/>
      <w:r w:rsidRPr="00E56133">
        <w:rPr>
          <w:rFonts w:ascii="Times New Roman" w:eastAsiaTheme="minorEastAsia" w:hAnsi="Times New Roman"/>
          <w:i/>
          <w:iCs/>
          <w:sz w:val="20"/>
          <w:szCs w:val="20"/>
          <w:lang w:eastAsia="zh-CN"/>
        </w:rPr>
        <w:t>actually measured</w:t>
      </w:r>
      <w:proofErr w:type="gramEnd"/>
      <w:r w:rsidRPr="00E56133">
        <w:rPr>
          <w:rFonts w:ascii="Times New Roman" w:eastAsiaTheme="minorEastAsia" w:hAnsi="Times New Roman"/>
          <w:i/>
          <w:iCs/>
          <w:sz w:val="20"/>
          <w:szCs w:val="20"/>
          <w:lang w:eastAsia="zh-CN"/>
        </w:rPr>
        <w:t xml:space="preserve"> before sliding.</w:t>
      </w:r>
    </w:p>
    <w:p w14:paraId="4955CA1C" w14:textId="77777777" w:rsidR="00FE143E" w:rsidRPr="003D4276" w:rsidRDefault="00FE143E" w:rsidP="00FE143E">
      <w:pPr>
        <w:spacing w:after="0" w:line="360" w:lineRule="auto"/>
        <w:jc w:val="center"/>
      </w:pPr>
      <w:r>
        <w:object w:dxaOrig="6285" w:dyaOrig="3106" w14:anchorId="3E794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18.65pt" o:ole="">
            <v:imagedata r:id="rId9" o:title=""/>
          </v:shape>
          <o:OLEObject Type="Embed" ProgID="Visio.Drawing.15" ShapeID="_x0000_i1025" DrawAspect="Content" ObjectID="_1792480696" r:id="rId10"/>
        </w:object>
      </w:r>
    </w:p>
    <w:p w14:paraId="7B37647E" w14:textId="77777777" w:rsidR="00FE143E" w:rsidRPr="003D4276" w:rsidRDefault="00FE143E" w:rsidP="00FE143E">
      <w:pPr>
        <w:spacing w:after="0" w:line="360" w:lineRule="auto"/>
        <w:jc w:val="center"/>
        <w:rPr>
          <w:rFonts w:eastAsiaTheme="minorEastAsia"/>
          <w:lang w:val="en-US" w:eastAsia="zh-CN"/>
        </w:rPr>
      </w:pPr>
      <w:r w:rsidRPr="003D4276">
        <w:rPr>
          <w:rFonts w:eastAsiaTheme="minorEastAsia"/>
          <w:lang w:val="en-US" w:eastAsia="zh-CN"/>
        </w:rPr>
        <w:t>Figure 1</w:t>
      </w:r>
    </w:p>
    <w:p w14:paraId="17172B30" w14:textId="77777777" w:rsidR="00FE143E" w:rsidRPr="00E56133" w:rsidRDefault="00FE143E" w:rsidP="00FE143E">
      <w:pPr>
        <w:pStyle w:val="af6"/>
        <w:spacing w:beforeLines="50" w:before="120" w:after="0" w:line="360" w:lineRule="auto"/>
        <w:ind w:left="1157"/>
        <w:jc w:val="both"/>
        <w:rPr>
          <w:rFonts w:eastAsiaTheme="minorEastAsia"/>
          <w:i/>
          <w:iCs/>
          <w:lang w:eastAsia="zh-CN"/>
        </w:rPr>
      </w:pPr>
      <w:r w:rsidRPr="00E56133">
        <w:rPr>
          <w:rFonts w:ascii="Times New Roman" w:eastAsiaTheme="minorEastAsia" w:hAnsi="Times New Roman"/>
          <w:b/>
          <w:bCs/>
          <w:i/>
          <w:iCs/>
          <w:sz w:val="20"/>
          <w:szCs w:val="20"/>
          <w:lang w:eastAsia="zh-CN"/>
        </w:rPr>
        <w:t>Intra-frequency temporal domain case B:</w:t>
      </w:r>
      <w:r w:rsidRPr="00E56133">
        <w:rPr>
          <w:rFonts w:ascii="Times New Roman" w:eastAsiaTheme="minorEastAsia" w:hAnsi="Times New Roman"/>
          <w:i/>
          <w:iCs/>
          <w:sz w:val="20"/>
          <w:szCs w:val="20"/>
          <w:lang w:eastAsia="zh-CN"/>
        </w:rPr>
        <w:t xml:space="preserve"> </w:t>
      </w:r>
      <w:r w:rsidRPr="00E56133">
        <w:rPr>
          <w:rFonts w:ascii="Times New Roman" w:hAnsi="Times New Roman"/>
          <w:i/>
          <w:iCs/>
          <w:sz w:val="20"/>
          <w:szCs w:val="20"/>
        </w:rPr>
        <w:t>measurement results in prediction window are predicted by historical measurement result(s) in observation window. Then observation window and prediction window slide forward with either sampling period(s) (with sliding L1/L3 filtering option) or measurement period(s) (with non-sliding L1/L3 filtering option) and measurement result(s) in previous prediction window is/are skipped during window sliding</w:t>
      </w:r>
    </w:p>
    <w:p w14:paraId="39D4CFC7" w14:textId="77777777" w:rsidR="00FE143E" w:rsidRPr="003D4276" w:rsidRDefault="00FE143E" w:rsidP="00FE143E">
      <w:pPr>
        <w:spacing w:after="100" w:afterAutospacing="1" w:line="360" w:lineRule="auto"/>
        <w:jc w:val="center"/>
      </w:pPr>
      <w:r w:rsidRPr="003D4276">
        <w:rPr>
          <w:noProof/>
        </w:rPr>
        <w:object w:dxaOrig="4470" w:dyaOrig="2326" w14:anchorId="4DB18115">
          <v:shape id="_x0000_i1026" type="#_x0000_t75" alt="" style="width:175.35pt;height:92pt;mso-width-percent:0;mso-height-percent:0;mso-width-percent:0;mso-height-percent:0" o:ole="">
            <v:imagedata r:id="rId11" o:title=""/>
          </v:shape>
          <o:OLEObject Type="Embed" ProgID="Visio.Drawing.15" ShapeID="_x0000_i1026" DrawAspect="Content" ObjectID="_1792480697" r:id="rId12"/>
        </w:object>
      </w:r>
    </w:p>
    <w:p w14:paraId="3433E653" w14:textId="77777777" w:rsidR="00FE143E" w:rsidRPr="003D4276" w:rsidRDefault="00FE143E" w:rsidP="00FE143E">
      <w:pPr>
        <w:spacing w:line="360" w:lineRule="auto"/>
        <w:jc w:val="center"/>
      </w:pPr>
      <w:r w:rsidRPr="003D4276">
        <w:t>Figure 2-1 temporal domain case example 1</w:t>
      </w:r>
    </w:p>
    <w:p w14:paraId="4617E09C" w14:textId="77777777" w:rsidR="00FE143E" w:rsidRPr="003D4276" w:rsidRDefault="00FE143E" w:rsidP="00FE143E">
      <w:pPr>
        <w:spacing w:after="0" w:line="360" w:lineRule="auto"/>
        <w:jc w:val="center"/>
      </w:pPr>
      <w:r w:rsidRPr="003D4276">
        <w:rPr>
          <w:noProof/>
        </w:rPr>
        <w:object w:dxaOrig="4200" w:dyaOrig="2340" w14:anchorId="2DB1E53C">
          <v:shape id="_x0000_i1027" type="#_x0000_t75" alt="" style="width:172pt;height:95.35pt;mso-width-percent:0;mso-height-percent:0;mso-width-percent:0;mso-height-percent:0" o:ole="">
            <v:imagedata r:id="rId13" o:title=""/>
          </v:shape>
          <o:OLEObject Type="Embed" ProgID="Visio.Drawing.15" ShapeID="_x0000_i1027" DrawAspect="Content" ObjectID="_1792480698" r:id="rId14"/>
        </w:object>
      </w:r>
    </w:p>
    <w:p w14:paraId="1D108E13" w14:textId="77777777" w:rsidR="00FE143E" w:rsidRPr="003D4276" w:rsidRDefault="00FE143E" w:rsidP="00FE143E">
      <w:pPr>
        <w:spacing w:line="360" w:lineRule="auto"/>
        <w:jc w:val="center"/>
      </w:pPr>
      <w:r w:rsidRPr="003D4276">
        <w:t>Figure 2-2 temporal domain case example 2</w:t>
      </w:r>
    </w:p>
    <w:p w14:paraId="1F273ABB" w14:textId="77777777" w:rsidR="00FE143E" w:rsidRPr="003D4276" w:rsidRDefault="00FE143E" w:rsidP="00FE143E">
      <w:pPr>
        <w:pStyle w:val="af6"/>
        <w:numPr>
          <w:ilvl w:val="0"/>
          <w:numId w:val="47"/>
        </w:numPr>
        <w:spacing w:after="0" w:line="360" w:lineRule="auto"/>
        <w:ind w:leftChars="400" w:left="1157" w:hanging="357"/>
        <w:rPr>
          <w:rFonts w:ascii="Times New Roman" w:hAnsi="Times New Roman"/>
          <w:sz w:val="20"/>
          <w:szCs w:val="20"/>
          <w:u w:val="single"/>
          <w:lang w:eastAsia="zh-CN"/>
        </w:rPr>
      </w:pPr>
      <w:r w:rsidRPr="003D4276">
        <w:rPr>
          <w:rFonts w:ascii="Times New Roman" w:hAnsi="Times New Roman"/>
          <w:b/>
          <w:bCs/>
          <w:sz w:val="20"/>
          <w:szCs w:val="20"/>
          <w:u w:val="single"/>
          <w:lang w:eastAsia="zh-CN"/>
        </w:rPr>
        <w:lastRenderedPageBreak/>
        <w:t>For frequency domain measurement prediction,</w:t>
      </w:r>
      <w:r w:rsidRPr="003D4276">
        <w:rPr>
          <w:rFonts w:ascii="Times New Roman" w:hAnsi="Times New Roman"/>
          <w:sz w:val="20"/>
          <w:szCs w:val="20"/>
          <w:u w:val="single"/>
          <w:lang w:eastAsia="zh-CN"/>
        </w:rPr>
        <w:t xml:space="preserve"> </w:t>
      </w:r>
      <w:r w:rsidRPr="003D4276">
        <w:rPr>
          <w:rFonts w:ascii="Times New Roman" w:hAnsi="Times New Roman"/>
          <w:sz w:val="20"/>
          <w:szCs w:val="20"/>
          <w:lang w:eastAsia="zh-CN"/>
        </w:rPr>
        <w:t xml:space="preserve">typical feature is to use the measurement result from one frequency to predict the measurement result at another frequency, which can be applicable to </w:t>
      </w:r>
      <w:proofErr w:type="gramStart"/>
      <w:r w:rsidRPr="003D4276">
        <w:rPr>
          <w:rFonts w:ascii="Times New Roman" w:hAnsi="Times New Roman"/>
          <w:sz w:val="20"/>
          <w:szCs w:val="20"/>
          <w:lang w:eastAsia="zh-CN"/>
        </w:rPr>
        <w:t>FR1 to FR1</w:t>
      </w:r>
      <w:proofErr w:type="gramEnd"/>
      <w:r w:rsidRPr="003D4276">
        <w:rPr>
          <w:rFonts w:ascii="Times New Roman" w:hAnsi="Times New Roman"/>
          <w:sz w:val="20"/>
          <w:szCs w:val="20"/>
          <w:lang w:eastAsia="zh-CN"/>
        </w:rPr>
        <w:t xml:space="preserve"> cases in R19</w:t>
      </w:r>
      <w:r>
        <w:rPr>
          <w:rFonts w:ascii="Times New Roman" w:hAnsi="Times New Roman"/>
          <w:sz w:val="20"/>
          <w:szCs w:val="20"/>
          <w:lang w:eastAsia="zh-CN"/>
        </w:rPr>
        <w:t xml:space="preserve"> </w:t>
      </w:r>
      <w:r w:rsidRPr="008769E7">
        <w:rPr>
          <w:rFonts w:ascii="Times New Roman" w:hAnsi="Times New Roman"/>
          <w:sz w:val="20"/>
          <w:szCs w:val="20"/>
          <w:lang w:eastAsia="zh-CN"/>
        </w:rPr>
        <w:t>evaluation</w:t>
      </w:r>
      <w:r w:rsidRPr="003D4276">
        <w:rPr>
          <w:rFonts w:ascii="Times New Roman" w:hAnsi="Times New Roman"/>
          <w:sz w:val="20"/>
          <w:szCs w:val="20"/>
          <w:lang w:eastAsia="zh-CN"/>
        </w:rPr>
        <w:t>.</w:t>
      </w:r>
    </w:p>
    <w:p w14:paraId="3F04EAE1" w14:textId="77777777" w:rsidR="00FE143E" w:rsidRPr="003D4276" w:rsidRDefault="00FE143E" w:rsidP="00FE143E">
      <w:pPr>
        <w:pStyle w:val="af6"/>
        <w:numPr>
          <w:ilvl w:val="0"/>
          <w:numId w:val="47"/>
        </w:numPr>
        <w:spacing w:after="0" w:line="360" w:lineRule="auto"/>
        <w:ind w:leftChars="400" w:left="1157" w:hanging="357"/>
        <w:rPr>
          <w:rFonts w:ascii="Times New Roman" w:hAnsi="Times New Roman"/>
          <w:sz w:val="20"/>
          <w:szCs w:val="20"/>
          <w:u w:val="single"/>
          <w:lang w:eastAsia="zh-CN"/>
        </w:rPr>
      </w:pPr>
      <w:r w:rsidRPr="003D4276">
        <w:rPr>
          <w:rFonts w:ascii="Times New Roman" w:hAnsi="Times New Roman"/>
          <w:b/>
          <w:bCs/>
          <w:sz w:val="20"/>
          <w:szCs w:val="20"/>
          <w:u w:val="single"/>
          <w:lang w:eastAsia="zh-CN"/>
        </w:rPr>
        <w:t>For spatial domain measurement prediction,</w:t>
      </w:r>
      <w:r w:rsidRPr="003D4276">
        <w:rPr>
          <w:rFonts w:ascii="Times New Roman" w:hAnsi="Times New Roman"/>
          <w:sz w:val="20"/>
          <w:szCs w:val="20"/>
          <w:u w:val="single"/>
          <w:lang w:eastAsia="zh-CN"/>
        </w:rPr>
        <w:t xml:space="preserve"> </w:t>
      </w:r>
      <w:r w:rsidRPr="003D4276">
        <w:rPr>
          <w:rFonts w:ascii="Times New Roman" w:hAnsi="Times New Roman"/>
          <w:sz w:val="20"/>
          <w:szCs w:val="20"/>
          <w:lang w:eastAsia="zh-CN"/>
        </w:rPr>
        <w:t>typical feature is to predict cell-level measurements through measurements of partial beams, which can be applicable to sub-use case 1 and 3 in R19.</w:t>
      </w:r>
    </w:p>
    <w:p w14:paraId="16A18166" w14:textId="77777777" w:rsidR="00FE143E" w:rsidRPr="003D4276" w:rsidRDefault="00FE143E" w:rsidP="00FE143E">
      <w:pPr>
        <w:pStyle w:val="af6"/>
        <w:numPr>
          <w:ilvl w:val="0"/>
          <w:numId w:val="6"/>
        </w:numPr>
        <w:spacing w:after="0" w:line="360" w:lineRule="auto"/>
        <w:ind w:left="714" w:hanging="357"/>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Prioritization for different RRM measurement prediction scenarios</w:t>
      </w:r>
    </w:p>
    <w:p w14:paraId="4CEDD1D0" w14:textId="7B01872B" w:rsidR="00FE143E" w:rsidRPr="003D4276" w:rsidRDefault="00FE143E" w:rsidP="00FE143E">
      <w:pPr>
        <w:spacing w:after="0" w:line="360" w:lineRule="auto"/>
        <w:ind w:leftChars="300" w:left="600"/>
        <w:jc w:val="both"/>
        <w:rPr>
          <w:rFonts w:eastAsiaTheme="minorEastAsia"/>
          <w:lang w:eastAsia="zh-CN"/>
        </w:rPr>
      </w:pPr>
      <w:r>
        <w:rPr>
          <w:rFonts w:eastAsiaTheme="minorEastAsia" w:hint="eastAsia"/>
          <w:lang w:eastAsia="zh-CN"/>
        </w:rPr>
        <w:t>D</w:t>
      </w:r>
      <w:r w:rsidRPr="003D4276">
        <w:rPr>
          <w:lang w:eastAsia="zh-CN"/>
        </w:rPr>
        <w:t xml:space="preserve">ifferent sub-use cases and different scenario assumptions mentioned above may involve a lot of combinations such as FR1 to FR1, FR2 to FR2, intra/inter-frequency, intra/inter-cell, case A/B, test goal 1/2, etc. In R19, to simplify the scope, RAN2 has decided to focus on the following scenarios and </w:t>
      </w:r>
      <w:proofErr w:type="gramStart"/>
      <w:r w:rsidRPr="003D4276">
        <w:rPr>
          <w:lang w:eastAsia="zh-CN"/>
        </w:rPr>
        <w:t>conditions, and</w:t>
      </w:r>
      <w:proofErr w:type="gramEnd"/>
      <w:r w:rsidRPr="003D4276">
        <w:rPr>
          <w:lang w:eastAsia="zh-CN"/>
        </w:rPr>
        <w:t xml:space="preserve"> provided an explanation of the priorities in RAN2#126.</w:t>
      </w:r>
    </w:p>
    <w:p w14:paraId="5A96F566" w14:textId="77777777" w:rsidR="00FE143E" w:rsidRPr="003D4276" w:rsidRDefault="00FE143E" w:rsidP="00FE143E">
      <w:pPr>
        <w:spacing w:after="0" w:line="360" w:lineRule="auto"/>
        <w:ind w:leftChars="300" w:left="600"/>
        <w:jc w:val="both"/>
        <w:rPr>
          <w:rFonts w:eastAsiaTheme="minorEastAsia"/>
          <w:lang w:eastAsia="zh-CN"/>
        </w:rPr>
      </w:pPr>
      <w:r w:rsidRPr="003D4276">
        <w:rPr>
          <w:lang w:eastAsia="zh-CN"/>
        </w:rPr>
        <w:t>The prioritization among evaluation scenarios in RAN2 is captured as follows:</w:t>
      </w:r>
    </w:p>
    <w:tbl>
      <w:tblPr>
        <w:tblStyle w:val="af9"/>
        <w:tblW w:w="8784" w:type="dxa"/>
        <w:jc w:val="center"/>
        <w:tblLayout w:type="fixed"/>
        <w:tblLook w:val="04A0" w:firstRow="1" w:lastRow="0" w:firstColumn="1" w:lastColumn="0" w:noHBand="0" w:noVBand="1"/>
      </w:tblPr>
      <w:tblGrid>
        <w:gridCol w:w="988"/>
        <w:gridCol w:w="992"/>
        <w:gridCol w:w="3969"/>
        <w:gridCol w:w="1417"/>
        <w:gridCol w:w="1418"/>
      </w:tblGrid>
      <w:tr w:rsidR="00FE143E" w:rsidRPr="003D4276" w14:paraId="6DB9A1DB" w14:textId="77777777" w:rsidTr="007F4DEB">
        <w:trPr>
          <w:jc w:val="center"/>
        </w:trPr>
        <w:tc>
          <w:tcPr>
            <w:tcW w:w="988" w:type="dxa"/>
          </w:tcPr>
          <w:p w14:paraId="6C5125EA" w14:textId="77777777" w:rsidR="00FE143E" w:rsidRPr="003D4276" w:rsidRDefault="00FE143E" w:rsidP="00C13864">
            <w:pPr>
              <w:spacing w:beforeLines="50" w:before="120"/>
            </w:pPr>
            <w:r w:rsidRPr="003D4276">
              <w:t>scenario number</w:t>
            </w:r>
          </w:p>
        </w:tc>
        <w:tc>
          <w:tcPr>
            <w:tcW w:w="992" w:type="dxa"/>
          </w:tcPr>
          <w:p w14:paraId="00287660" w14:textId="77777777" w:rsidR="00FE143E" w:rsidRPr="003D4276" w:rsidRDefault="00FE143E" w:rsidP="00C13864">
            <w:pPr>
              <w:spacing w:beforeLines="50" w:before="120"/>
            </w:pPr>
            <w:r w:rsidRPr="003D4276">
              <w:t xml:space="preserve">Priority </w:t>
            </w:r>
          </w:p>
        </w:tc>
        <w:tc>
          <w:tcPr>
            <w:tcW w:w="3969" w:type="dxa"/>
          </w:tcPr>
          <w:p w14:paraId="2B51F7CD" w14:textId="77777777" w:rsidR="00FE143E" w:rsidRPr="003D4276" w:rsidRDefault="00FE143E" w:rsidP="00C13864">
            <w:pPr>
              <w:spacing w:beforeLines="50" w:before="120"/>
            </w:pPr>
            <w:r w:rsidRPr="003D4276">
              <w:t>Evaluation scenario</w:t>
            </w:r>
          </w:p>
        </w:tc>
        <w:tc>
          <w:tcPr>
            <w:tcW w:w="1417" w:type="dxa"/>
          </w:tcPr>
          <w:p w14:paraId="029C2C6C" w14:textId="77777777" w:rsidR="00FE143E" w:rsidRPr="003D4276" w:rsidRDefault="00FE143E" w:rsidP="00C13864">
            <w:pPr>
              <w:spacing w:beforeLines="50" w:before="120"/>
            </w:pPr>
            <w:r w:rsidRPr="003D4276">
              <w:t>Target study goal</w:t>
            </w:r>
          </w:p>
        </w:tc>
        <w:tc>
          <w:tcPr>
            <w:tcW w:w="1418" w:type="dxa"/>
          </w:tcPr>
          <w:p w14:paraId="3C60EEE5" w14:textId="77777777" w:rsidR="00FE143E" w:rsidRPr="003D4276" w:rsidRDefault="00FE143E" w:rsidP="00C13864">
            <w:pPr>
              <w:spacing w:beforeLines="50" w:before="120"/>
            </w:pPr>
            <w:r w:rsidRPr="003D4276">
              <w:t>Methodology</w:t>
            </w:r>
          </w:p>
        </w:tc>
      </w:tr>
      <w:tr w:rsidR="00FE143E" w:rsidRPr="003D4276" w14:paraId="5B7B9FDF" w14:textId="77777777" w:rsidTr="007F4DEB">
        <w:trPr>
          <w:jc w:val="center"/>
        </w:trPr>
        <w:tc>
          <w:tcPr>
            <w:tcW w:w="988" w:type="dxa"/>
          </w:tcPr>
          <w:p w14:paraId="0583372A" w14:textId="77777777" w:rsidR="00FE143E" w:rsidRPr="003D4276" w:rsidRDefault="00FE143E" w:rsidP="00C13864">
            <w:pPr>
              <w:spacing w:beforeLines="50" w:before="120"/>
            </w:pPr>
            <w:r w:rsidRPr="003D4276">
              <w:t>1</w:t>
            </w:r>
          </w:p>
        </w:tc>
        <w:tc>
          <w:tcPr>
            <w:tcW w:w="992" w:type="dxa"/>
          </w:tcPr>
          <w:p w14:paraId="15E7E941" w14:textId="77777777" w:rsidR="00FE143E" w:rsidRPr="003D4276" w:rsidRDefault="00FE143E" w:rsidP="00C13864">
            <w:pPr>
              <w:spacing w:beforeLines="50" w:before="120"/>
            </w:pPr>
            <w:r w:rsidRPr="003D4276">
              <w:t>Low</w:t>
            </w:r>
          </w:p>
        </w:tc>
        <w:tc>
          <w:tcPr>
            <w:tcW w:w="3969" w:type="dxa"/>
          </w:tcPr>
          <w:p w14:paraId="7CEC0F6B" w14:textId="77777777" w:rsidR="00FE143E" w:rsidRPr="003D4276" w:rsidRDefault="00FE143E" w:rsidP="00C13864">
            <w:pPr>
              <w:spacing w:beforeLines="50" w:before="120"/>
            </w:pPr>
            <w:r w:rsidRPr="003D4276">
              <w:t>FR1 to FR1 intra-frequency temporal domain case A</w:t>
            </w:r>
          </w:p>
        </w:tc>
        <w:tc>
          <w:tcPr>
            <w:tcW w:w="1417" w:type="dxa"/>
          </w:tcPr>
          <w:p w14:paraId="07186D8B" w14:textId="77777777" w:rsidR="00FE143E" w:rsidRPr="003D4276" w:rsidRDefault="00FE143E" w:rsidP="00C13864">
            <w:pPr>
              <w:spacing w:beforeLines="50" w:before="120"/>
            </w:pPr>
            <w:r w:rsidRPr="003D4276">
              <w:t>2</w:t>
            </w:r>
            <w:r w:rsidRPr="003D4276">
              <w:rPr>
                <w:vertAlign w:val="superscript"/>
              </w:rPr>
              <w:t>nd</w:t>
            </w:r>
            <w:r w:rsidRPr="003D4276">
              <w:t xml:space="preserve"> goal</w:t>
            </w:r>
          </w:p>
        </w:tc>
        <w:tc>
          <w:tcPr>
            <w:tcW w:w="1418" w:type="dxa"/>
          </w:tcPr>
          <w:p w14:paraId="4F2F0FBD" w14:textId="77777777" w:rsidR="00FE143E" w:rsidRPr="003D4276" w:rsidRDefault="00FE143E" w:rsidP="00C13864">
            <w:pPr>
              <w:spacing w:beforeLines="50" w:before="120"/>
            </w:pPr>
            <w:r w:rsidRPr="003D4276">
              <w:t>TBD</w:t>
            </w:r>
          </w:p>
        </w:tc>
      </w:tr>
      <w:tr w:rsidR="00FE143E" w:rsidRPr="003D4276" w14:paraId="51655C84" w14:textId="77777777" w:rsidTr="007F4DEB">
        <w:trPr>
          <w:jc w:val="center"/>
        </w:trPr>
        <w:tc>
          <w:tcPr>
            <w:tcW w:w="988" w:type="dxa"/>
          </w:tcPr>
          <w:p w14:paraId="30B12287" w14:textId="77777777" w:rsidR="00FE143E" w:rsidRPr="003D4276" w:rsidRDefault="00FE143E" w:rsidP="00C13864">
            <w:pPr>
              <w:spacing w:beforeLines="50" w:before="120"/>
            </w:pPr>
            <w:r w:rsidRPr="003D4276">
              <w:t>2</w:t>
            </w:r>
          </w:p>
        </w:tc>
        <w:tc>
          <w:tcPr>
            <w:tcW w:w="992" w:type="dxa"/>
          </w:tcPr>
          <w:p w14:paraId="168659D4" w14:textId="77777777" w:rsidR="00FE143E" w:rsidRPr="003D4276" w:rsidRDefault="00FE143E" w:rsidP="00C13864">
            <w:pPr>
              <w:spacing w:beforeLines="50" w:before="120"/>
            </w:pPr>
            <w:r w:rsidRPr="003D4276">
              <w:t>High</w:t>
            </w:r>
          </w:p>
        </w:tc>
        <w:tc>
          <w:tcPr>
            <w:tcW w:w="3969" w:type="dxa"/>
          </w:tcPr>
          <w:p w14:paraId="3B30EA1D" w14:textId="77777777" w:rsidR="00FE143E" w:rsidRPr="003D4276" w:rsidRDefault="00FE143E" w:rsidP="00C13864">
            <w:pPr>
              <w:spacing w:beforeLines="50" w:before="120"/>
            </w:pPr>
            <w:r w:rsidRPr="003D4276">
              <w:t>FR1 to FR1 intra-frequency temporal domain case B</w:t>
            </w:r>
          </w:p>
        </w:tc>
        <w:tc>
          <w:tcPr>
            <w:tcW w:w="1417" w:type="dxa"/>
          </w:tcPr>
          <w:p w14:paraId="5E923B0B" w14:textId="77777777" w:rsidR="00FE143E" w:rsidRPr="003D4276" w:rsidRDefault="00FE143E" w:rsidP="00C13864">
            <w:pPr>
              <w:spacing w:beforeLines="50" w:before="120"/>
            </w:pPr>
            <w:r w:rsidRPr="003D4276">
              <w:t>1</w:t>
            </w:r>
            <w:r w:rsidRPr="003D4276">
              <w:rPr>
                <w:vertAlign w:val="superscript"/>
              </w:rPr>
              <w:t>st</w:t>
            </w:r>
            <w:r w:rsidRPr="003D4276">
              <w:t xml:space="preserve"> goal</w:t>
            </w:r>
          </w:p>
        </w:tc>
        <w:tc>
          <w:tcPr>
            <w:tcW w:w="1418" w:type="dxa"/>
          </w:tcPr>
          <w:p w14:paraId="2AEFED0A" w14:textId="77777777" w:rsidR="00FE143E" w:rsidRPr="003D4276" w:rsidRDefault="00FE143E" w:rsidP="00C13864">
            <w:pPr>
              <w:spacing w:beforeLines="50" w:before="120"/>
              <w:rPr>
                <w:vertAlign w:val="superscript"/>
              </w:rPr>
            </w:pPr>
            <w:r w:rsidRPr="003D4276">
              <w:t>Intra-cell</w:t>
            </w:r>
          </w:p>
        </w:tc>
      </w:tr>
      <w:tr w:rsidR="00FE143E" w:rsidRPr="003D4276" w14:paraId="11E0588D" w14:textId="77777777" w:rsidTr="007F4DEB">
        <w:trPr>
          <w:jc w:val="center"/>
        </w:trPr>
        <w:tc>
          <w:tcPr>
            <w:tcW w:w="988" w:type="dxa"/>
          </w:tcPr>
          <w:p w14:paraId="389B2386" w14:textId="77777777" w:rsidR="00FE143E" w:rsidRPr="003D4276" w:rsidRDefault="00FE143E" w:rsidP="00C13864">
            <w:pPr>
              <w:spacing w:beforeLines="50" w:before="120"/>
            </w:pPr>
            <w:r w:rsidRPr="003D4276">
              <w:t>3</w:t>
            </w:r>
          </w:p>
        </w:tc>
        <w:tc>
          <w:tcPr>
            <w:tcW w:w="992" w:type="dxa"/>
          </w:tcPr>
          <w:p w14:paraId="32AE90EA" w14:textId="77777777" w:rsidR="00FE143E" w:rsidRPr="003D4276" w:rsidRDefault="00FE143E" w:rsidP="00C13864">
            <w:pPr>
              <w:spacing w:beforeLines="50" w:before="120"/>
            </w:pPr>
            <w:r w:rsidRPr="003D4276">
              <w:t>High</w:t>
            </w:r>
          </w:p>
        </w:tc>
        <w:tc>
          <w:tcPr>
            <w:tcW w:w="3969" w:type="dxa"/>
          </w:tcPr>
          <w:p w14:paraId="6DFA348D" w14:textId="77777777" w:rsidR="00FE143E" w:rsidRPr="003D4276" w:rsidRDefault="00FE143E" w:rsidP="00C13864">
            <w:pPr>
              <w:spacing w:beforeLines="50" w:before="120"/>
            </w:pPr>
            <w:r w:rsidRPr="003D4276">
              <w:t>FR1 to FR1 inter-frequency (frequency domain)</w:t>
            </w:r>
          </w:p>
        </w:tc>
        <w:tc>
          <w:tcPr>
            <w:tcW w:w="1417" w:type="dxa"/>
          </w:tcPr>
          <w:p w14:paraId="32BEF35E" w14:textId="77777777" w:rsidR="00FE143E" w:rsidRPr="003D4276" w:rsidRDefault="00FE143E" w:rsidP="00C13864">
            <w:pPr>
              <w:spacing w:beforeLines="50" w:before="120"/>
            </w:pPr>
            <w:r w:rsidRPr="003D4276">
              <w:t>1</w:t>
            </w:r>
            <w:r w:rsidRPr="003D4276">
              <w:rPr>
                <w:vertAlign w:val="superscript"/>
              </w:rPr>
              <w:t>st</w:t>
            </w:r>
            <w:r w:rsidRPr="003D4276">
              <w:t xml:space="preserve"> goal</w:t>
            </w:r>
          </w:p>
        </w:tc>
        <w:tc>
          <w:tcPr>
            <w:tcW w:w="1418" w:type="dxa"/>
          </w:tcPr>
          <w:p w14:paraId="628B3796" w14:textId="77777777" w:rsidR="00FE143E" w:rsidRPr="003D4276" w:rsidRDefault="00FE143E" w:rsidP="00C13864">
            <w:pPr>
              <w:spacing w:beforeLines="50" w:before="120"/>
            </w:pPr>
            <w:r w:rsidRPr="003D4276">
              <w:t xml:space="preserve">Inter-cell </w:t>
            </w:r>
          </w:p>
        </w:tc>
      </w:tr>
      <w:tr w:rsidR="00FE143E" w:rsidRPr="003D4276" w14:paraId="41512A8B" w14:textId="77777777" w:rsidTr="007F4DEB">
        <w:trPr>
          <w:jc w:val="center"/>
        </w:trPr>
        <w:tc>
          <w:tcPr>
            <w:tcW w:w="988" w:type="dxa"/>
          </w:tcPr>
          <w:p w14:paraId="66B1D1A4" w14:textId="77777777" w:rsidR="00FE143E" w:rsidRPr="003D4276" w:rsidRDefault="00FE143E" w:rsidP="00C13864">
            <w:pPr>
              <w:spacing w:beforeLines="50" w:before="120"/>
            </w:pPr>
            <w:r w:rsidRPr="003D4276">
              <w:t>4</w:t>
            </w:r>
          </w:p>
        </w:tc>
        <w:tc>
          <w:tcPr>
            <w:tcW w:w="992" w:type="dxa"/>
          </w:tcPr>
          <w:p w14:paraId="4EC4782A" w14:textId="77777777" w:rsidR="00FE143E" w:rsidRPr="003D4276" w:rsidRDefault="00FE143E" w:rsidP="00C13864">
            <w:pPr>
              <w:spacing w:beforeLines="50" w:before="120"/>
            </w:pPr>
            <w:r w:rsidRPr="003D4276">
              <w:t>High</w:t>
            </w:r>
          </w:p>
        </w:tc>
        <w:tc>
          <w:tcPr>
            <w:tcW w:w="3969" w:type="dxa"/>
          </w:tcPr>
          <w:p w14:paraId="6242B933" w14:textId="77777777" w:rsidR="00FE143E" w:rsidRPr="003D4276" w:rsidRDefault="00FE143E" w:rsidP="00C13864">
            <w:pPr>
              <w:spacing w:beforeLines="50" w:before="120"/>
            </w:pPr>
            <w:r w:rsidRPr="003D4276">
              <w:t>FR2 to FR2 intra-frequency temporal domain case A</w:t>
            </w:r>
          </w:p>
        </w:tc>
        <w:tc>
          <w:tcPr>
            <w:tcW w:w="1417" w:type="dxa"/>
          </w:tcPr>
          <w:p w14:paraId="34C7C07B" w14:textId="77777777" w:rsidR="00FE143E" w:rsidRPr="003D4276" w:rsidRDefault="00FE143E" w:rsidP="00C13864">
            <w:pPr>
              <w:spacing w:beforeLines="50" w:before="120"/>
            </w:pPr>
            <w:r w:rsidRPr="003D4276">
              <w:t>2</w:t>
            </w:r>
            <w:r w:rsidRPr="003D4276">
              <w:rPr>
                <w:vertAlign w:val="superscript"/>
              </w:rPr>
              <w:t>nd</w:t>
            </w:r>
            <w:r w:rsidRPr="003D4276">
              <w:t xml:space="preserve"> goal</w:t>
            </w:r>
          </w:p>
        </w:tc>
        <w:tc>
          <w:tcPr>
            <w:tcW w:w="1418" w:type="dxa"/>
          </w:tcPr>
          <w:p w14:paraId="6E2FF830" w14:textId="77777777" w:rsidR="00FE143E" w:rsidRPr="003D4276" w:rsidRDefault="00FE143E" w:rsidP="00C13864">
            <w:pPr>
              <w:spacing w:beforeLines="50" w:before="120"/>
            </w:pPr>
            <w:r w:rsidRPr="003D4276">
              <w:t>Intra-cell</w:t>
            </w:r>
          </w:p>
        </w:tc>
      </w:tr>
      <w:tr w:rsidR="00FE143E" w:rsidRPr="003D4276" w14:paraId="079B7176" w14:textId="77777777" w:rsidTr="007F4DEB">
        <w:trPr>
          <w:jc w:val="center"/>
        </w:trPr>
        <w:tc>
          <w:tcPr>
            <w:tcW w:w="988" w:type="dxa"/>
          </w:tcPr>
          <w:p w14:paraId="61D9FFEB" w14:textId="77777777" w:rsidR="00FE143E" w:rsidRPr="003D4276" w:rsidRDefault="00FE143E" w:rsidP="00C13864">
            <w:pPr>
              <w:spacing w:beforeLines="50" w:before="120"/>
            </w:pPr>
            <w:r w:rsidRPr="003D4276">
              <w:t>5</w:t>
            </w:r>
          </w:p>
        </w:tc>
        <w:tc>
          <w:tcPr>
            <w:tcW w:w="992" w:type="dxa"/>
          </w:tcPr>
          <w:p w14:paraId="033BCA05" w14:textId="77777777" w:rsidR="00FE143E" w:rsidRPr="003D4276" w:rsidRDefault="00FE143E" w:rsidP="00C13864">
            <w:pPr>
              <w:spacing w:beforeLines="50" w:before="120"/>
            </w:pPr>
            <w:r w:rsidRPr="003D4276">
              <w:t>Low</w:t>
            </w:r>
          </w:p>
        </w:tc>
        <w:tc>
          <w:tcPr>
            <w:tcW w:w="3969" w:type="dxa"/>
          </w:tcPr>
          <w:p w14:paraId="27C1C7A8" w14:textId="77777777" w:rsidR="00FE143E" w:rsidRPr="003D4276" w:rsidRDefault="00FE143E" w:rsidP="00C13864">
            <w:pPr>
              <w:spacing w:beforeLines="50" w:before="120"/>
            </w:pPr>
            <w:r w:rsidRPr="003D4276">
              <w:t>FR2 to FR2 intra-frequency temporal domain case B</w:t>
            </w:r>
          </w:p>
        </w:tc>
        <w:tc>
          <w:tcPr>
            <w:tcW w:w="1417" w:type="dxa"/>
          </w:tcPr>
          <w:p w14:paraId="50154775" w14:textId="77777777" w:rsidR="00FE143E" w:rsidRPr="003D4276" w:rsidRDefault="00FE143E" w:rsidP="00C13864">
            <w:pPr>
              <w:spacing w:beforeLines="50" w:before="120"/>
            </w:pPr>
            <w:r w:rsidRPr="003D4276">
              <w:t>1</w:t>
            </w:r>
            <w:r w:rsidRPr="003D4276">
              <w:rPr>
                <w:vertAlign w:val="superscript"/>
              </w:rPr>
              <w:t>st</w:t>
            </w:r>
            <w:r w:rsidRPr="003D4276">
              <w:t xml:space="preserve"> goal</w:t>
            </w:r>
          </w:p>
        </w:tc>
        <w:tc>
          <w:tcPr>
            <w:tcW w:w="1418" w:type="dxa"/>
          </w:tcPr>
          <w:p w14:paraId="5B6332A9" w14:textId="77777777" w:rsidR="00FE143E" w:rsidRPr="003D4276" w:rsidRDefault="00FE143E" w:rsidP="00C13864">
            <w:pPr>
              <w:spacing w:beforeLines="50" w:before="120"/>
            </w:pPr>
            <w:r w:rsidRPr="003D4276">
              <w:t>TBD</w:t>
            </w:r>
          </w:p>
        </w:tc>
      </w:tr>
      <w:tr w:rsidR="00FE143E" w:rsidRPr="003D4276" w14:paraId="0CB6535F" w14:textId="77777777" w:rsidTr="007F4DEB">
        <w:trPr>
          <w:trHeight w:val="50"/>
          <w:jc w:val="center"/>
        </w:trPr>
        <w:tc>
          <w:tcPr>
            <w:tcW w:w="988" w:type="dxa"/>
          </w:tcPr>
          <w:p w14:paraId="715C7D34" w14:textId="77777777" w:rsidR="00FE143E" w:rsidRPr="003D4276" w:rsidRDefault="00FE143E" w:rsidP="00C13864">
            <w:pPr>
              <w:spacing w:beforeLines="50" w:before="120"/>
            </w:pPr>
            <w:r w:rsidRPr="003D4276">
              <w:t>6</w:t>
            </w:r>
          </w:p>
        </w:tc>
        <w:tc>
          <w:tcPr>
            <w:tcW w:w="992" w:type="dxa"/>
          </w:tcPr>
          <w:p w14:paraId="043C1CB8" w14:textId="77777777" w:rsidR="00FE143E" w:rsidRPr="003D4276" w:rsidRDefault="00FE143E" w:rsidP="00C13864">
            <w:pPr>
              <w:spacing w:beforeLines="50" w:before="120"/>
            </w:pPr>
            <w:r w:rsidRPr="003D4276">
              <w:t>Middle</w:t>
            </w:r>
          </w:p>
        </w:tc>
        <w:tc>
          <w:tcPr>
            <w:tcW w:w="3969" w:type="dxa"/>
          </w:tcPr>
          <w:p w14:paraId="112676D2" w14:textId="77777777" w:rsidR="00FE143E" w:rsidRPr="003D4276" w:rsidRDefault="00FE143E" w:rsidP="00C13864">
            <w:pPr>
              <w:spacing w:beforeLines="50" w:before="120"/>
            </w:pPr>
            <w:r w:rsidRPr="003D4276">
              <w:t>FR2 to FR2 intra-frequency spatial domain</w:t>
            </w:r>
          </w:p>
        </w:tc>
        <w:tc>
          <w:tcPr>
            <w:tcW w:w="1417" w:type="dxa"/>
          </w:tcPr>
          <w:p w14:paraId="0BA8FDB4" w14:textId="77777777" w:rsidR="00FE143E" w:rsidRPr="003D4276" w:rsidRDefault="00FE143E" w:rsidP="00C13864">
            <w:pPr>
              <w:spacing w:beforeLines="50" w:before="120"/>
            </w:pPr>
            <w:r w:rsidRPr="003D4276">
              <w:t>1</w:t>
            </w:r>
            <w:r w:rsidRPr="003D4276">
              <w:rPr>
                <w:vertAlign w:val="superscript"/>
              </w:rPr>
              <w:t>st</w:t>
            </w:r>
            <w:r w:rsidRPr="003D4276">
              <w:t xml:space="preserve"> goal</w:t>
            </w:r>
          </w:p>
        </w:tc>
        <w:tc>
          <w:tcPr>
            <w:tcW w:w="1418" w:type="dxa"/>
          </w:tcPr>
          <w:p w14:paraId="6D19AAB2" w14:textId="77777777" w:rsidR="00FE143E" w:rsidRPr="003D4276" w:rsidRDefault="00FE143E" w:rsidP="00C13864">
            <w:pPr>
              <w:spacing w:beforeLines="50" w:before="120"/>
            </w:pPr>
            <w:r w:rsidRPr="003D4276">
              <w:t>Intra-cell</w:t>
            </w:r>
          </w:p>
        </w:tc>
      </w:tr>
    </w:tbl>
    <w:p w14:paraId="49A91BC8" w14:textId="77777777" w:rsidR="00FE143E" w:rsidRPr="003D4276" w:rsidRDefault="00FE143E" w:rsidP="00FE143E">
      <w:pPr>
        <w:rPr>
          <w:rFonts w:eastAsiaTheme="minorEastAsia"/>
          <w:lang w:eastAsia="zh-CN"/>
        </w:rPr>
      </w:pPr>
    </w:p>
    <w:bookmarkEnd w:id="3"/>
    <w:p w14:paraId="3B5330B8" w14:textId="77777777" w:rsidR="00C073A6" w:rsidRPr="003D4276" w:rsidRDefault="00C073A6" w:rsidP="00C073A6">
      <w:pPr>
        <w:pStyle w:val="1"/>
        <w:numPr>
          <w:ilvl w:val="0"/>
          <w:numId w:val="3"/>
        </w:numPr>
        <w:spacing w:beforeLines="20" w:before="48" w:afterLines="20" w:after="48"/>
        <w:jc w:val="both"/>
        <w:rPr>
          <w:rFonts w:ascii="Times New Roman" w:hAnsi="Times New Roman"/>
        </w:rPr>
      </w:pPr>
      <w:r w:rsidRPr="003D4276">
        <w:rPr>
          <w:rFonts w:ascii="Times New Roman" w:hAnsi="Times New Roman"/>
        </w:rPr>
        <w:t>Discussion</w:t>
      </w:r>
    </w:p>
    <w:p w14:paraId="2CF24DD7" w14:textId="34F61C02" w:rsidR="00983186" w:rsidRPr="0099438A" w:rsidRDefault="00983186" w:rsidP="00983186">
      <w:pPr>
        <w:pStyle w:val="00Text"/>
        <w:spacing w:beforeLines="50" w:after="0" w:line="360" w:lineRule="auto"/>
      </w:pPr>
      <w:r w:rsidRPr="0099438A">
        <w:t xml:space="preserve">In this contribution, we will </w:t>
      </w:r>
      <w:r>
        <w:rPr>
          <w:rFonts w:hint="eastAsia"/>
        </w:rPr>
        <w:t xml:space="preserve">further evaluate </w:t>
      </w:r>
      <w:r w:rsidRPr="0099438A">
        <w:t xml:space="preserve">RAN4 impacts based on RAN2 </w:t>
      </w:r>
      <w:r w:rsidR="003C46B4">
        <w:rPr>
          <w:rFonts w:hint="eastAsia"/>
        </w:rPr>
        <w:t>progress</w:t>
      </w:r>
      <w:r w:rsidRPr="0099438A">
        <w:t xml:space="preserve"> and </w:t>
      </w:r>
      <w:r>
        <w:rPr>
          <w:rFonts w:hint="eastAsia"/>
        </w:rPr>
        <w:t>current RAN4 discussions</w:t>
      </w:r>
      <w:r w:rsidRPr="0099438A">
        <w:t>.</w:t>
      </w:r>
    </w:p>
    <w:p w14:paraId="00B95D71" w14:textId="77777777" w:rsidR="00F05D8B" w:rsidRDefault="00F05D8B" w:rsidP="00C073A6">
      <w:pPr>
        <w:spacing w:after="0" w:line="360" w:lineRule="auto"/>
        <w:rPr>
          <w:rFonts w:asciiTheme="minorEastAsia" w:eastAsiaTheme="minorEastAsia" w:hAnsiTheme="minorEastAsia" w:hint="eastAsia"/>
          <w:b/>
          <w:bCs/>
          <w:u w:val="single"/>
          <w:lang w:eastAsia="zh-CN"/>
        </w:rPr>
      </w:pPr>
    </w:p>
    <w:p w14:paraId="1F3D30A2" w14:textId="52FAF5ED" w:rsidR="00CA6783" w:rsidRPr="00F05D8B" w:rsidRDefault="00CA6783" w:rsidP="00C073A6">
      <w:pPr>
        <w:spacing w:after="0" w:line="360" w:lineRule="auto"/>
        <w:rPr>
          <w:rFonts w:eastAsiaTheme="minorEastAsia"/>
          <w:b/>
          <w:bCs/>
          <w:u w:val="single"/>
          <w:lang w:eastAsia="zh-CN"/>
        </w:rPr>
      </w:pPr>
      <w:r w:rsidRPr="00F05D8B">
        <w:rPr>
          <w:b/>
          <w:bCs/>
          <w:u w:val="single"/>
        </w:rPr>
        <w:t>Performance Metrics/KPIs for Measurement Prediction use case</w:t>
      </w:r>
    </w:p>
    <w:p w14:paraId="0B0939A1" w14:textId="77777777" w:rsidR="003C46B4" w:rsidRDefault="00C073A6" w:rsidP="003C46B4">
      <w:pPr>
        <w:spacing w:after="0" w:line="360" w:lineRule="auto"/>
        <w:ind w:leftChars="200" w:left="400"/>
        <w:jc w:val="both"/>
        <w:rPr>
          <w:rFonts w:eastAsiaTheme="minorEastAsia"/>
          <w:szCs w:val="21"/>
          <w:lang w:eastAsia="zh-CN"/>
        </w:rPr>
      </w:pPr>
      <w:r w:rsidRPr="003C46B4">
        <w:rPr>
          <w:rFonts w:eastAsiaTheme="minorEastAsia"/>
          <w:lang w:eastAsia="zh-CN"/>
        </w:rPr>
        <w:t xml:space="preserve">In RAN4#112bis meeting, RAN4 has agreed </w:t>
      </w:r>
      <w:r w:rsidRPr="003C46B4">
        <w:rPr>
          <w:szCs w:val="21"/>
        </w:rPr>
        <w:t>to start the discussion with RRM measurement prediction use-case.</w:t>
      </w:r>
      <w:r w:rsidRPr="003C46B4">
        <w:rPr>
          <w:rFonts w:eastAsiaTheme="minorEastAsia"/>
          <w:szCs w:val="21"/>
          <w:lang w:eastAsia="zh-CN"/>
        </w:rPr>
        <w:t xml:space="preserve"> </w:t>
      </w:r>
    </w:p>
    <w:p w14:paraId="0180E6BA" w14:textId="563D5C42" w:rsidR="00C073A6" w:rsidRPr="003C46B4" w:rsidRDefault="00C073A6" w:rsidP="003C46B4">
      <w:pPr>
        <w:spacing w:after="0" w:line="360" w:lineRule="auto"/>
        <w:ind w:leftChars="200" w:left="400"/>
        <w:jc w:val="both"/>
        <w:rPr>
          <w:lang w:eastAsia="zh-CN"/>
        </w:rPr>
      </w:pPr>
      <w:r w:rsidRPr="003C46B4">
        <w:rPr>
          <w:lang w:eastAsia="zh-CN"/>
        </w:rPr>
        <w:t xml:space="preserve">3 sub-use cases are </w:t>
      </w:r>
      <w:r w:rsidR="00983186" w:rsidRPr="003C46B4">
        <w:rPr>
          <w:rFonts w:eastAsiaTheme="minorEastAsia"/>
          <w:lang w:eastAsia="zh-CN"/>
        </w:rPr>
        <w:t xml:space="preserve">agreed in RAN2 and </w:t>
      </w:r>
      <w:r w:rsidRPr="003C46B4">
        <w:rPr>
          <w:lang w:eastAsia="zh-CN"/>
        </w:rPr>
        <w:t xml:space="preserve">considered </w:t>
      </w:r>
      <w:r w:rsidRPr="003C46B4">
        <w:rPr>
          <w:rFonts w:eastAsiaTheme="minorEastAsia"/>
          <w:lang w:eastAsia="zh-CN"/>
        </w:rPr>
        <w:t>in RAN</w:t>
      </w:r>
      <w:r w:rsidR="00983186" w:rsidRPr="003C46B4">
        <w:rPr>
          <w:rFonts w:eastAsiaTheme="minorEastAsia"/>
          <w:lang w:eastAsia="zh-CN"/>
        </w:rPr>
        <w:t>4</w:t>
      </w:r>
      <w:r w:rsidRPr="003C46B4">
        <w:rPr>
          <w:rFonts w:eastAsiaTheme="minorEastAsia"/>
          <w:lang w:eastAsia="zh-CN"/>
        </w:rPr>
        <w:t xml:space="preserve"> </w:t>
      </w:r>
      <w:r w:rsidRPr="003C46B4">
        <w:rPr>
          <w:lang w:eastAsia="zh-CN"/>
        </w:rPr>
        <w:t>for cell-level RRM measurement prediction:</w:t>
      </w:r>
    </w:p>
    <w:p w14:paraId="492025EB" w14:textId="77777777" w:rsidR="00C073A6" w:rsidRPr="003C46B4" w:rsidRDefault="00C073A6" w:rsidP="003C46B4">
      <w:pPr>
        <w:pStyle w:val="af6"/>
        <w:numPr>
          <w:ilvl w:val="0"/>
          <w:numId w:val="47"/>
        </w:numPr>
        <w:spacing w:after="0" w:line="360" w:lineRule="auto"/>
        <w:ind w:left="924" w:hanging="357"/>
        <w:jc w:val="both"/>
        <w:rPr>
          <w:rFonts w:ascii="Times New Roman" w:hAnsi="Times New Roman"/>
          <w:sz w:val="20"/>
          <w:szCs w:val="20"/>
          <w:lang w:eastAsia="zh-CN"/>
        </w:rPr>
      </w:pPr>
      <w:r w:rsidRPr="003C46B4">
        <w:rPr>
          <w:rFonts w:ascii="Times New Roman" w:hAnsi="Times New Roman"/>
          <w:sz w:val="20"/>
          <w:szCs w:val="20"/>
          <w:lang w:eastAsia="zh-CN"/>
        </w:rPr>
        <w:t xml:space="preserve">Sub-use case 1: L1 beam-level measurement result(s) is predicted based on actual L1 beam-level measurement result(s) and then L3 cell-level measurement result is generated </w:t>
      </w:r>
    </w:p>
    <w:p w14:paraId="715B72A0" w14:textId="77777777" w:rsidR="00C073A6" w:rsidRPr="003C46B4" w:rsidRDefault="00C073A6" w:rsidP="003C46B4">
      <w:pPr>
        <w:pStyle w:val="af6"/>
        <w:numPr>
          <w:ilvl w:val="0"/>
          <w:numId w:val="47"/>
        </w:numPr>
        <w:spacing w:after="0" w:line="360" w:lineRule="auto"/>
        <w:ind w:left="924" w:hanging="357"/>
        <w:jc w:val="both"/>
        <w:rPr>
          <w:rFonts w:ascii="Times New Roman" w:hAnsi="Times New Roman"/>
          <w:sz w:val="20"/>
          <w:szCs w:val="20"/>
          <w:lang w:eastAsia="zh-CN"/>
        </w:rPr>
      </w:pPr>
      <w:r w:rsidRPr="003C46B4">
        <w:rPr>
          <w:rFonts w:ascii="Times New Roman" w:hAnsi="Times New Roman"/>
          <w:sz w:val="20"/>
          <w:szCs w:val="20"/>
          <w:lang w:eastAsia="zh-CN"/>
        </w:rPr>
        <w:t>Sub-use case 2: L3 Cell-level measurement result(s) is predicted based on actual L3 cell-level measurement result(s)</w:t>
      </w:r>
    </w:p>
    <w:p w14:paraId="5C4949A7" w14:textId="77777777" w:rsidR="00C073A6" w:rsidRPr="003C46B4" w:rsidRDefault="00C073A6" w:rsidP="003C46B4">
      <w:pPr>
        <w:pStyle w:val="af6"/>
        <w:numPr>
          <w:ilvl w:val="0"/>
          <w:numId w:val="47"/>
        </w:numPr>
        <w:spacing w:after="0" w:line="360" w:lineRule="auto"/>
        <w:ind w:left="924" w:hanging="357"/>
        <w:jc w:val="both"/>
        <w:rPr>
          <w:rFonts w:ascii="Times New Roman" w:hAnsi="Times New Roman"/>
          <w:sz w:val="20"/>
          <w:szCs w:val="20"/>
          <w:lang w:eastAsia="zh-CN"/>
        </w:rPr>
      </w:pPr>
      <w:r w:rsidRPr="003C46B4">
        <w:rPr>
          <w:rFonts w:ascii="Times New Roman" w:hAnsi="Times New Roman"/>
          <w:sz w:val="20"/>
          <w:szCs w:val="20"/>
          <w:lang w:eastAsia="zh-CN"/>
        </w:rPr>
        <w:t>Sub-use case 3: L3 Cell-level measurement result(s) is predicted based on actual L1 beam-level measurement result(s)</w:t>
      </w:r>
    </w:p>
    <w:p w14:paraId="71416F09" w14:textId="12E74176" w:rsidR="00E04AF4" w:rsidRDefault="00E04AF4" w:rsidP="003C46B4">
      <w:pPr>
        <w:spacing w:after="0" w:line="360" w:lineRule="auto"/>
        <w:ind w:leftChars="200" w:left="400"/>
        <w:jc w:val="both"/>
        <w:rPr>
          <w:rFonts w:eastAsiaTheme="minorEastAsia"/>
          <w:lang w:eastAsia="zh-CN"/>
        </w:rPr>
      </w:pPr>
      <w:r w:rsidRPr="00E04AF4">
        <w:rPr>
          <w:rFonts w:eastAsiaTheme="minorEastAsia" w:hint="eastAsia"/>
          <w:lang w:eastAsia="zh-CN"/>
        </w:rPr>
        <w:t xml:space="preserve">Here, from the </w:t>
      </w:r>
      <w:r w:rsidR="00B121A3" w:rsidRPr="00E04AF4">
        <w:rPr>
          <w:rFonts w:eastAsiaTheme="minorEastAsia"/>
          <w:lang w:eastAsia="zh-CN"/>
        </w:rPr>
        <w:t>point</w:t>
      </w:r>
      <w:r w:rsidR="00B121A3">
        <w:rPr>
          <w:rFonts w:eastAsiaTheme="minorEastAsia"/>
          <w:lang w:eastAsia="zh-CN"/>
        </w:rPr>
        <w:t xml:space="preserve"> view</w:t>
      </w:r>
      <w:r w:rsidRPr="00E04AF4">
        <w:rPr>
          <w:rFonts w:eastAsiaTheme="minorEastAsia" w:hint="eastAsia"/>
          <w:lang w:eastAsia="zh-CN"/>
        </w:rPr>
        <w:t xml:space="preserve"> of AI/ML model implementation</w:t>
      </w:r>
      <w:r>
        <w:rPr>
          <w:rFonts w:eastAsiaTheme="minorEastAsia" w:hint="eastAsia"/>
          <w:lang w:eastAsia="zh-CN"/>
        </w:rPr>
        <w:t>：</w:t>
      </w:r>
    </w:p>
    <w:p w14:paraId="7D092993" w14:textId="77777777" w:rsidR="0080576D" w:rsidRDefault="00E04AF4" w:rsidP="00791FCF">
      <w:pPr>
        <w:pStyle w:val="af6"/>
        <w:numPr>
          <w:ilvl w:val="0"/>
          <w:numId w:val="6"/>
        </w:numPr>
        <w:spacing w:after="0" w:line="360" w:lineRule="auto"/>
        <w:jc w:val="both"/>
        <w:rPr>
          <w:rFonts w:ascii="Times New Roman" w:eastAsiaTheme="minorEastAsia" w:hAnsi="Times New Roman"/>
          <w:sz w:val="20"/>
          <w:szCs w:val="20"/>
          <w:lang w:eastAsia="zh-CN"/>
        </w:rPr>
      </w:pPr>
      <w:r w:rsidRPr="0080576D">
        <w:rPr>
          <w:rFonts w:ascii="Times New Roman" w:eastAsiaTheme="minorEastAsia" w:hAnsi="Times New Roman"/>
          <w:b/>
          <w:bCs/>
          <w:sz w:val="20"/>
          <w:szCs w:val="20"/>
          <w:lang w:eastAsia="zh-CN"/>
        </w:rPr>
        <w:lastRenderedPageBreak/>
        <w:t xml:space="preserve">Sub-use case 1: </w:t>
      </w:r>
      <w:r w:rsidRPr="0080576D">
        <w:rPr>
          <w:rFonts w:ascii="Times New Roman" w:eastAsiaTheme="minorEastAsia" w:hAnsi="Times New Roman"/>
          <w:sz w:val="20"/>
          <w:szCs w:val="20"/>
          <w:lang w:eastAsia="zh-CN"/>
        </w:rPr>
        <w:t xml:space="preserve">The AI/ML model employs actual L1 beam-level measurements as the input to predict L1 beam-level measurement outputs. Subsequently, the inferred L1 beam-level measurement results could be leveraged to generate L3 cell-level measurement outcomes. </w:t>
      </w:r>
      <w:r w:rsidR="003C46B4" w:rsidRPr="0080576D">
        <w:rPr>
          <w:rFonts w:ascii="Times New Roman" w:eastAsiaTheme="minorEastAsia" w:hAnsi="Times New Roman"/>
          <w:sz w:val="20"/>
          <w:szCs w:val="20"/>
          <w:lang w:eastAsia="zh-CN"/>
        </w:rPr>
        <w:t>The entire process</w:t>
      </w:r>
      <w:r w:rsidRPr="0080576D">
        <w:rPr>
          <w:rFonts w:ascii="Times New Roman" w:eastAsiaTheme="minorEastAsia" w:hAnsi="Times New Roman"/>
          <w:sz w:val="20"/>
          <w:szCs w:val="20"/>
          <w:lang w:eastAsia="zh-CN"/>
        </w:rPr>
        <w:t xml:space="preserve"> could be denoted by </w:t>
      </w:r>
      <w:r w:rsidRPr="0080576D">
        <w:rPr>
          <w:rFonts w:ascii="Times New Roman" w:eastAsiaTheme="minorEastAsia" w:hAnsi="Times New Roman"/>
          <w:b/>
          <w:bCs/>
          <w:sz w:val="20"/>
          <w:szCs w:val="20"/>
          <w:u w:val="single"/>
          <w:lang w:eastAsia="zh-CN"/>
        </w:rPr>
        <w:t>L1-L1</w:t>
      </w:r>
      <w:r w:rsidRPr="0080576D">
        <w:rPr>
          <w:rFonts w:ascii="Times New Roman" w:eastAsiaTheme="minorEastAsia" w:hAnsi="Times New Roman"/>
          <w:sz w:val="20"/>
          <w:szCs w:val="20"/>
          <w:u w:val="single"/>
          <w:lang w:eastAsia="zh-CN"/>
        </w:rPr>
        <w:t>-L3</w:t>
      </w:r>
      <w:r w:rsidRPr="0080576D">
        <w:rPr>
          <w:rFonts w:ascii="Times New Roman" w:eastAsiaTheme="minorEastAsia" w:hAnsi="Times New Roman"/>
          <w:sz w:val="20"/>
          <w:szCs w:val="20"/>
          <w:lang w:eastAsia="zh-CN"/>
        </w:rPr>
        <w:t>, with two segments: the L1-L1 AI/ML prediction forms the first segment, while the second involves L1-L3, potentially through legacy methodologies.</w:t>
      </w:r>
    </w:p>
    <w:p w14:paraId="62948152" w14:textId="1E1D27DE" w:rsidR="0080576D" w:rsidRDefault="0080576D" w:rsidP="0080576D">
      <w:pPr>
        <w:pStyle w:val="af6"/>
        <w:spacing w:after="0" w:line="360" w:lineRule="auto"/>
        <w:jc w:val="center"/>
        <w:rPr>
          <w:rFonts w:ascii="Times New Roman" w:eastAsiaTheme="minorEastAsia" w:hAnsi="Times New Roman"/>
          <w:sz w:val="20"/>
          <w:szCs w:val="20"/>
          <w:lang w:eastAsia="zh-CN"/>
        </w:rPr>
      </w:pPr>
      <w:r>
        <w:rPr>
          <w:rFonts w:ascii="Times New Roman" w:eastAsiaTheme="minorEastAsia" w:hAnsi="Times New Roman"/>
          <w:noProof/>
          <w:sz w:val="20"/>
          <w:szCs w:val="20"/>
          <w:lang w:eastAsia="zh-CN"/>
        </w:rPr>
        <w:drawing>
          <wp:inline distT="0" distB="0" distL="0" distR="0" wp14:anchorId="5F8F28F8" wp14:editId="12238A36">
            <wp:extent cx="3298825" cy="640341"/>
            <wp:effectExtent l="0" t="0" r="0" b="7620"/>
            <wp:docPr id="320980316" name="图片 1" descr="图片包含 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980316" name="图片 1" descr="图片包含 箭头&#10;&#10;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98825" cy="640341"/>
                    </a:xfrm>
                    <a:prstGeom prst="rect">
                      <a:avLst/>
                    </a:prstGeom>
                    <a:noFill/>
                  </pic:spPr>
                </pic:pic>
              </a:graphicData>
            </a:graphic>
          </wp:inline>
        </w:drawing>
      </w:r>
    </w:p>
    <w:p w14:paraId="5301FCBD" w14:textId="098FD8D8" w:rsidR="007B63E3" w:rsidRPr="007B63E3" w:rsidRDefault="007B63E3" w:rsidP="007B63E3">
      <w:pPr>
        <w:spacing w:line="360" w:lineRule="auto"/>
        <w:jc w:val="center"/>
        <w:rPr>
          <w:rFonts w:eastAsiaTheme="minorEastAsia"/>
          <w:lang w:eastAsia="zh-CN"/>
        </w:rPr>
      </w:pPr>
      <w:r w:rsidRPr="003D4276">
        <w:t xml:space="preserve">Figure </w:t>
      </w:r>
      <w:r>
        <w:rPr>
          <w:rFonts w:eastAsiaTheme="minorEastAsia" w:hint="eastAsia"/>
          <w:lang w:eastAsia="zh-CN"/>
        </w:rPr>
        <w:t>3</w:t>
      </w:r>
      <w:r w:rsidRPr="003D4276">
        <w:t>-</w:t>
      </w:r>
      <w:r>
        <w:rPr>
          <w:rFonts w:eastAsiaTheme="minorEastAsia" w:hint="eastAsia"/>
          <w:lang w:eastAsia="zh-CN"/>
        </w:rPr>
        <w:t>1</w:t>
      </w:r>
    </w:p>
    <w:p w14:paraId="14109114" w14:textId="61099EF0" w:rsidR="00E04AF4" w:rsidRDefault="00E04AF4" w:rsidP="003C46B4">
      <w:pPr>
        <w:pStyle w:val="af6"/>
        <w:numPr>
          <w:ilvl w:val="0"/>
          <w:numId w:val="6"/>
        </w:numPr>
        <w:spacing w:after="0" w:line="360" w:lineRule="auto"/>
        <w:jc w:val="both"/>
        <w:rPr>
          <w:rFonts w:ascii="Times New Roman" w:eastAsiaTheme="minorEastAsia" w:hAnsi="Times New Roman"/>
          <w:sz w:val="20"/>
          <w:szCs w:val="20"/>
          <w:lang w:eastAsia="zh-CN"/>
        </w:rPr>
      </w:pPr>
      <w:r w:rsidRPr="003C46B4">
        <w:rPr>
          <w:rFonts w:ascii="Times New Roman" w:eastAsiaTheme="minorEastAsia" w:hAnsi="Times New Roman"/>
          <w:b/>
          <w:bCs/>
          <w:sz w:val="20"/>
          <w:szCs w:val="20"/>
          <w:lang w:eastAsia="zh-CN"/>
        </w:rPr>
        <w:t xml:space="preserve">Sub-use case 2: </w:t>
      </w:r>
      <w:r w:rsidRPr="004C6B55">
        <w:rPr>
          <w:rFonts w:ascii="Times New Roman" w:eastAsiaTheme="minorEastAsia" w:hAnsi="Times New Roman"/>
          <w:sz w:val="20"/>
          <w:szCs w:val="20"/>
          <w:lang w:eastAsia="zh-CN"/>
        </w:rPr>
        <w:t xml:space="preserve">The AI/ML model uses actual L3 cell-level measurements as input to predict their L3 output. This entire process, could be represented by </w:t>
      </w:r>
      <w:r w:rsidRPr="003C46B4">
        <w:rPr>
          <w:rFonts w:ascii="Times New Roman" w:eastAsiaTheme="minorEastAsia" w:hAnsi="Times New Roman"/>
          <w:sz w:val="20"/>
          <w:szCs w:val="20"/>
          <w:u w:val="single"/>
          <w:lang w:eastAsia="zh-CN"/>
        </w:rPr>
        <w:t>L1-</w:t>
      </w:r>
      <w:r w:rsidRPr="003C46B4">
        <w:rPr>
          <w:rFonts w:ascii="Times New Roman" w:eastAsiaTheme="minorEastAsia" w:hAnsi="Times New Roman"/>
          <w:b/>
          <w:bCs/>
          <w:sz w:val="20"/>
          <w:szCs w:val="20"/>
          <w:u w:val="single"/>
          <w:lang w:eastAsia="zh-CN"/>
        </w:rPr>
        <w:t>L3-L3</w:t>
      </w:r>
      <w:r w:rsidRPr="004C6B55">
        <w:rPr>
          <w:rFonts w:ascii="Times New Roman" w:eastAsiaTheme="minorEastAsia" w:hAnsi="Times New Roman"/>
          <w:sz w:val="20"/>
          <w:szCs w:val="20"/>
          <w:lang w:eastAsia="zh-CN"/>
        </w:rPr>
        <w:t>, also splits into two parts: initially obtaining actual L3 cell-level measurement results from L1 measurements (L1-L3</w:t>
      </w:r>
      <w:r w:rsidR="004C6B55" w:rsidRPr="004C6B55">
        <w:rPr>
          <w:rFonts w:ascii="Times New Roman" w:eastAsiaTheme="minorEastAsia" w:hAnsi="Times New Roman"/>
          <w:sz w:val="20"/>
          <w:szCs w:val="20"/>
          <w:lang w:eastAsia="zh-CN"/>
        </w:rPr>
        <w:t xml:space="preserve">, </w:t>
      </w:r>
      <w:r w:rsidR="001D78E5" w:rsidRPr="004C6B55">
        <w:rPr>
          <w:rFonts w:ascii="Times New Roman" w:eastAsiaTheme="minorEastAsia" w:hAnsi="Times New Roman"/>
          <w:sz w:val="20"/>
          <w:szCs w:val="20"/>
          <w:lang w:eastAsia="zh-CN"/>
        </w:rPr>
        <w:t>e.g.</w:t>
      </w:r>
      <w:r w:rsidR="004C6B55" w:rsidRPr="004C6B55">
        <w:rPr>
          <w:rFonts w:ascii="Times New Roman" w:eastAsiaTheme="minorEastAsia" w:hAnsi="Times New Roman"/>
          <w:sz w:val="20"/>
          <w:szCs w:val="20"/>
          <w:lang w:eastAsia="zh-CN"/>
        </w:rPr>
        <w:t xml:space="preserve">, in </w:t>
      </w:r>
      <w:proofErr w:type="gramStart"/>
      <w:r w:rsidR="004C6B55" w:rsidRPr="004C6B55">
        <w:rPr>
          <w:rFonts w:ascii="Times New Roman" w:eastAsiaTheme="minorEastAsia" w:hAnsi="Times New Roman"/>
          <w:sz w:val="20"/>
          <w:szCs w:val="20"/>
          <w:lang w:eastAsia="zh-CN"/>
        </w:rPr>
        <w:t>legacy way</w:t>
      </w:r>
      <w:proofErr w:type="gramEnd"/>
      <w:r w:rsidR="0076451B">
        <w:rPr>
          <w:rFonts w:ascii="Times New Roman" w:eastAsiaTheme="minorEastAsia" w:hAnsi="Times New Roman" w:hint="eastAsia"/>
          <w:sz w:val="20"/>
          <w:szCs w:val="20"/>
          <w:lang w:eastAsia="zh-CN"/>
        </w:rPr>
        <w:t xml:space="preserve"> with filter design or up to company</w:t>
      </w:r>
      <w:r w:rsidR="0076451B">
        <w:rPr>
          <w:rFonts w:ascii="Times New Roman" w:eastAsiaTheme="minorEastAsia" w:hAnsi="Times New Roman"/>
          <w:sz w:val="20"/>
          <w:szCs w:val="20"/>
          <w:lang w:eastAsia="zh-CN"/>
        </w:rPr>
        <w:t>’</w:t>
      </w:r>
      <w:r w:rsidR="0076451B">
        <w:rPr>
          <w:rFonts w:ascii="Times New Roman" w:eastAsiaTheme="minorEastAsia" w:hAnsi="Times New Roman" w:hint="eastAsia"/>
          <w:sz w:val="20"/>
          <w:szCs w:val="20"/>
          <w:lang w:eastAsia="zh-CN"/>
        </w:rPr>
        <w:t xml:space="preserve">s </w:t>
      </w:r>
      <w:r w:rsidR="008D21A8">
        <w:rPr>
          <w:rFonts w:ascii="Times New Roman" w:eastAsiaTheme="minorEastAsia" w:hAnsi="Times New Roman"/>
          <w:sz w:val="20"/>
          <w:szCs w:val="20"/>
          <w:lang w:eastAsia="zh-CN"/>
        </w:rPr>
        <w:t>implementation)</w:t>
      </w:r>
      <w:r w:rsidRPr="004C6B55">
        <w:rPr>
          <w:rFonts w:ascii="Times New Roman" w:eastAsiaTheme="minorEastAsia" w:hAnsi="Times New Roman"/>
          <w:sz w:val="20"/>
          <w:szCs w:val="20"/>
          <w:lang w:eastAsia="zh-CN"/>
        </w:rPr>
        <w:t>, followed by the L3-L3 RRM measurement prediction</w:t>
      </w:r>
      <w:r w:rsidR="004C6B55" w:rsidRPr="004C6B55">
        <w:rPr>
          <w:rFonts w:ascii="Times New Roman" w:eastAsiaTheme="minorEastAsia" w:hAnsi="Times New Roman"/>
          <w:sz w:val="20"/>
          <w:szCs w:val="20"/>
          <w:lang w:eastAsia="zh-CN"/>
        </w:rPr>
        <w:t xml:space="preserve"> by AI/ML</w:t>
      </w:r>
      <w:r w:rsidRPr="004C6B55">
        <w:rPr>
          <w:rFonts w:ascii="Times New Roman" w:eastAsiaTheme="minorEastAsia" w:hAnsi="Times New Roman"/>
          <w:sz w:val="20"/>
          <w:szCs w:val="20"/>
          <w:lang w:eastAsia="zh-CN"/>
        </w:rPr>
        <w:t>.</w:t>
      </w:r>
    </w:p>
    <w:p w14:paraId="35BF61BE" w14:textId="2D32A0BE" w:rsidR="0080576D" w:rsidRDefault="0080576D" w:rsidP="0080576D">
      <w:pPr>
        <w:pStyle w:val="af6"/>
        <w:spacing w:after="0" w:line="360" w:lineRule="auto"/>
        <w:jc w:val="center"/>
        <w:rPr>
          <w:rFonts w:ascii="Times New Roman" w:eastAsiaTheme="minorEastAsia" w:hAnsi="Times New Roman"/>
          <w:sz w:val="20"/>
          <w:szCs w:val="20"/>
          <w:lang w:eastAsia="zh-CN"/>
        </w:rPr>
      </w:pPr>
      <w:r>
        <w:rPr>
          <w:rFonts w:ascii="Times New Roman" w:eastAsiaTheme="minorEastAsia" w:hAnsi="Times New Roman"/>
          <w:noProof/>
          <w:sz w:val="20"/>
          <w:szCs w:val="20"/>
          <w:lang w:eastAsia="zh-CN"/>
        </w:rPr>
        <w:drawing>
          <wp:inline distT="0" distB="0" distL="0" distR="0" wp14:anchorId="63073280" wp14:editId="3307435E">
            <wp:extent cx="3297600" cy="640104"/>
            <wp:effectExtent l="0" t="0" r="0" b="7620"/>
            <wp:docPr id="69540967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97600" cy="640104"/>
                    </a:xfrm>
                    <a:prstGeom prst="rect">
                      <a:avLst/>
                    </a:prstGeom>
                    <a:noFill/>
                  </pic:spPr>
                </pic:pic>
              </a:graphicData>
            </a:graphic>
          </wp:inline>
        </w:drawing>
      </w:r>
    </w:p>
    <w:p w14:paraId="72EB4F33" w14:textId="0D97EC2E" w:rsidR="007B63E3" w:rsidRPr="007B63E3" w:rsidRDefault="007B63E3" w:rsidP="007B63E3">
      <w:pPr>
        <w:spacing w:line="360" w:lineRule="auto"/>
        <w:jc w:val="center"/>
        <w:rPr>
          <w:rFonts w:eastAsiaTheme="minorEastAsia"/>
          <w:lang w:eastAsia="zh-CN"/>
        </w:rPr>
      </w:pPr>
      <w:r w:rsidRPr="003D4276">
        <w:t xml:space="preserve">Figure </w:t>
      </w:r>
      <w:r>
        <w:rPr>
          <w:rFonts w:eastAsiaTheme="minorEastAsia" w:hint="eastAsia"/>
          <w:lang w:eastAsia="zh-CN"/>
        </w:rPr>
        <w:t>3</w:t>
      </w:r>
      <w:r w:rsidRPr="003D4276">
        <w:t>-</w:t>
      </w:r>
      <w:r>
        <w:rPr>
          <w:rFonts w:eastAsiaTheme="minorEastAsia" w:hint="eastAsia"/>
          <w:lang w:eastAsia="zh-CN"/>
        </w:rPr>
        <w:t>2</w:t>
      </w:r>
    </w:p>
    <w:p w14:paraId="2A88B9D0" w14:textId="244A626C" w:rsidR="00E04AF4" w:rsidRDefault="00E04AF4" w:rsidP="003C46B4">
      <w:pPr>
        <w:pStyle w:val="af6"/>
        <w:numPr>
          <w:ilvl w:val="0"/>
          <w:numId w:val="6"/>
        </w:numPr>
        <w:spacing w:after="0" w:line="360" w:lineRule="auto"/>
        <w:jc w:val="both"/>
        <w:rPr>
          <w:rFonts w:ascii="Times New Roman" w:eastAsiaTheme="minorEastAsia" w:hAnsi="Times New Roman"/>
          <w:sz w:val="20"/>
          <w:szCs w:val="20"/>
          <w:lang w:eastAsia="zh-CN"/>
        </w:rPr>
      </w:pPr>
      <w:r w:rsidRPr="003C46B4">
        <w:rPr>
          <w:rFonts w:ascii="Times New Roman" w:eastAsiaTheme="minorEastAsia" w:hAnsi="Times New Roman"/>
          <w:b/>
          <w:bCs/>
          <w:sz w:val="20"/>
          <w:szCs w:val="20"/>
          <w:lang w:eastAsia="zh-CN"/>
        </w:rPr>
        <w:t>Sub-use case 3</w:t>
      </w:r>
      <w:r w:rsidR="003C46B4" w:rsidRPr="003C46B4">
        <w:rPr>
          <w:rFonts w:ascii="Times New Roman" w:eastAsiaTheme="minorEastAsia" w:hAnsi="Times New Roman" w:hint="eastAsia"/>
          <w:b/>
          <w:bCs/>
          <w:sz w:val="20"/>
          <w:szCs w:val="20"/>
          <w:lang w:eastAsia="zh-CN"/>
        </w:rPr>
        <w:t>:</w:t>
      </w:r>
      <w:r w:rsidRPr="003C46B4">
        <w:rPr>
          <w:rFonts w:ascii="Times New Roman" w:eastAsiaTheme="minorEastAsia" w:hAnsi="Times New Roman"/>
          <w:b/>
          <w:bCs/>
          <w:sz w:val="20"/>
          <w:szCs w:val="20"/>
          <w:lang w:eastAsia="zh-CN"/>
        </w:rPr>
        <w:t xml:space="preserve"> </w:t>
      </w:r>
      <w:r w:rsidRPr="004C6B55">
        <w:rPr>
          <w:rFonts w:ascii="Times New Roman" w:eastAsiaTheme="minorEastAsia" w:hAnsi="Times New Roman"/>
          <w:sz w:val="20"/>
          <w:szCs w:val="20"/>
          <w:lang w:eastAsia="zh-CN"/>
        </w:rPr>
        <w:t xml:space="preserve">a </w:t>
      </w:r>
      <w:r w:rsidR="003C46B4" w:rsidRPr="003C46B4">
        <w:rPr>
          <w:rFonts w:ascii="Times New Roman" w:eastAsiaTheme="minorEastAsia" w:hAnsi="Times New Roman" w:hint="eastAsia"/>
          <w:b/>
          <w:bCs/>
          <w:sz w:val="20"/>
          <w:szCs w:val="20"/>
          <w:u w:val="single"/>
          <w:lang w:eastAsia="zh-CN"/>
        </w:rPr>
        <w:t>L1-L3</w:t>
      </w:r>
      <w:r w:rsidR="003C46B4">
        <w:rPr>
          <w:rFonts w:ascii="Times New Roman" w:eastAsiaTheme="minorEastAsia" w:hAnsi="Times New Roman" w:hint="eastAsia"/>
          <w:sz w:val="20"/>
          <w:szCs w:val="20"/>
          <w:lang w:eastAsia="zh-CN"/>
        </w:rPr>
        <w:t xml:space="preserve"> </w:t>
      </w:r>
      <w:r w:rsidRPr="004C6B55">
        <w:rPr>
          <w:rFonts w:ascii="Times New Roman" w:eastAsiaTheme="minorEastAsia" w:hAnsi="Times New Roman"/>
          <w:sz w:val="20"/>
          <w:szCs w:val="20"/>
          <w:lang w:eastAsia="zh-CN"/>
        </w:rPr>
        <w:t xml:space="preserve">end-to-end </w:t>
      </w:r>
      <w:r w:rsidR="004C6B55" w:rsidRPr="004C6B55">
        <w:rPr>
          <w:rFonts w:ascii="Times New Roman" w:eastAsiaTheme="minorEastAsia" w:hAnsi="Times New Roman"/>
          <w:sz w:val="20"/>
          <w:szCs w:val="20"/>
          <w:lang w:eastAsia="zh-CN"/>
        </w:rPr>
        <w:t>way</w:t>
      </w:r>
      <w:r w:rsidRPr="004C6B55">
        <w:rPr>
          <w:rFonts w:ascii="Times New Roman" w:eastAsiaTheme="minorEastAsia" w:hAnsi="Times New Roman"/>
          <w:sz w:val="20"/>
          <w:szCs w:val="20"/>
          <w:lang w:eastAsia="zh-CN"/>
        </w:rPr>
        <w:t xml:space="preserve">, involves the AI/ML model using L1 beam-level measurements as input to foretell the L3 cell-level measurement output directly, using L1 as input and L3 as </w:t>
      </w:r>
      <w:r w:rsidR="003C46B4" w:rsidRPr="004C6B55">
        <w:rPr>
          <w:rFonts w:ascii="Times New Roman" w:eastAsiaTheme="minorEastAsia" w:hAnsi="Times New Roman"/>
          <w:sz w:val="20"/>
          <w:szCs w:val="20"/>
          <w:lang w:eastAsia="zh-CN"/>
        </w:rPr>
        <w:t>eventual</w:t>
      </w:r>
      <w:r w:rsidRPr="004C6B55">
        <w:rPr>
          <w:rFonts w:ascii="Times New Roman" w:eastAsiaTheme="minorEastAsia" w:hAnsi="Times New Roman"/>
          <w:sz w:val="20"/>
          <w:szCs w:val="20"/>
          <w:lang w:eastAsia="zh-CN"/>
        </w:rPr>
        <w:t xml:space="preserve"> output.</w:t>
      </w:r>
    </w:p>
    <w:p w14:paraId="01845414" w14:textId="79591146" w:rsidR="0080576D" w:rsidRDefault="0080576D" w:rsidP="0080576D">
      <w:pPr>
        <w:pStyle w:val="af6"/>
        <w:spacing w:after="0" w:line="360" w:lineRule="auto"/>
        <w:jc w:val="center"/>
        <w:rPr>
          <w:rFonts w:ascii="Times New Roman" w:eastAsiaTheme="minorEastAsia" w:hAnsi="Times New Roman"/>
          <w:sz w:val="20"/>
          <w:szCs w:val="20"/>
          <w:lang w:eastAsia="zh-CN"/>
        </w:rPr>
      </w:pPr>
      <w:r>
        <w:rPr>
          <w:rFonts w:ascii="Times New Roman" w:eastAsiaTheme="minorEastAsia" w:hAnsi="Times New Roman"/>
          <w:noProof/>
          <w:sz w:val="20"/>
          <w:szCs w:val="20"/>
          <w:lang w:eastAsia="zh-CN"/>
        </w:rPr>
        <w:drawing>
          <wp:inline distT="0" distB="0" distL="0" distR="0" wp14:anchorId="684D96C1" wp14:editId="2F0D8F14">
            <wp:extent cx="3297600" cy="640104"/>
            <wp:effectExtent l="0" t="0" r="0" b="7620"/>
            <wp:docPr id="13524953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97600" cy="640104"/>
                    </a:xfrm>
                    <a:prstGeom prst="rect">
                      <a:avLst/>
                    </a:prstGeom>
                    <a:noFill/>
                  </pic:spPr>
                </pic:pic>
              </a:graphicData>
            </a:graphic>
          </wp:inline>
        </w:drawing>
      </w:r>
    </w:p>
    <w:p w14:paraId="437A44C8" w14:textId="646C56D4" w:rsidR="007B63E3" w:rsidRPr="007B63E3" w:rsidRDefault="007B63E3" w:rsidP="007B63E3">
      <w:pPr>
        <w:spacing w:line="360" w:lineRule="auto"/>
        <w:jc w:val="center"/>
        <w:rPr>
          <w:rFonts w:eastAsiaTheme="minorEastAsia"/>
          <w:lang w:eastAsia="zh-CN"/>
        </w:rPr>
      </w:pPr>
      <w:r w:rsidRPr="003D4276">
        <w:t xml:space="preserve">Figure </w:t>
      </w:r>
      <w:r>
        <w:rPr>
          <w:rFonts w:eastAsiaTheme="minorEastAsia" w:hint="eastAsia"/>
          <w:lang w:eastAsia="zh-CN"/>
        </w:rPr>
        <w:t>3</w:t>
      </w:r>
      <w:r w:rsidRPr="003D4276">
        <w:t>-</w:t>
      </w:r>
      <w:r>
        <w:rPr>
          <w:rFonts w:eastAsiaTheme="minorEastAsia" w:hint="eastAsia"/>
          <w:lang w:eastAsia="zh-CN"/>
        </w:rPr>
        <w:t>3</w:t>
      </w:r>
    </w:p>
    <w:p w14:paraId="458199C9" w14:textId="702628B7" w:rsidR="003C46B4" w:rsidRPr="001B2639" w:rsidRDefault="00E04AF4" w:rsidP="001B2639">
      <w:pPr>
        <w:pStyle w:val="af6"/>
        <w:spacing w:after="0" w:line="360" w:lineRule="auto"/>
        <w:jc w:val="both"/>
        <w:rPr>
          <w:rFonts w:ascii="Times New Roman" w:eastAsiaTheme="minorEastAsia" w:hAnsi="Times New Roman"/>
          <w:sz w:val="20"/>
          <w:szCs w:val="20"/>
          <w:lang w:eastAsia="zh-CN"/>
        </w:rPr>
      </w:pPr>
      <w:r w:rsidRPr="004C6B55">
        <w:rPr>
          <w:rFonts w:ascii="Times New Roman" w:eastAsiaTheme="minorEastAsia" w:hAnsi="Times New Roman"/>
          <w:sz w:val="20"/>
          <w:szCs w:val="20"/>
          <w:lang w:eastAsia="zh-CN"/>
        </w:rPr>
        <w:t>Each of these sub-use cases utilizes L1-level measurements as the origin and aims for L3-level measurement predictions as their destinations,</w:t>
      </w:r>
      <w:bookmarkStart w:id="5" w:name="_Hlk181701510"/>
      <w:r w:rsidRPr="004C6B55">
        <w:rPr>
          <w:rFonts w:ascii="Times New Roman" w:eastAsiaTheme="minorEastAsia" w:hAnsi="Times New Roman"/>
          <w:sz w:val="20"/>
          <w:szCs w:val="20"/>
          <w:lang w:eastAsia="zh-CN"/>
        </w:rPr>
        <w:t xml:space="preserve"> the entire process or a portion thereof being </w:t>
      </w:r>
      <w:r w:rsidR="004C6B55" w:rsidRPr="004C6B55">
        <w:rPr>
          <w:rFonts w:ascii="Times New Roman" w:eastAsiaTheme="minorEastAsia" w:hAnsi="Times New Roman"/>
          <w:sz w:val="20"/>
          <w:szCs w:val="20"/>
          <w:lang w:eastAsia="zh-CN"/>
        </w:rPr>
        <w:t>replaced</w:t>
      </w:r>
      <w:r w:rsidRPr="004C6B55">
        <w:rPr>
          <w:rFonts w:ascii="Times New Roman" w:eastAsiaTheme="minorEastAsia" w:hAnsi="Times New Roman"/>
          <w:sz w:val="20"/>
          <w:szCs w:val="20"/>
          <w:lang w:eastAsia="zh-CN"/>
        </w:rPr>
        <w:t xml:space="preserve"> by AI/ML </w:t>
      </w:r>
      <w:r w:rsidR="00B121A3">
        <w:rPr>
          <w:rFonts w:ascii="Times New Roman" w:eastAsiaTheme="minorEastAsia" w:hAnsi="Times New Roman" w:hint="eastAsia"/>
          <w:sz w:val="20"/>
          <w:szCs w:val="20"/>
          <w:lang w:eastAsia="zh-CN"/>
        </w:rPr>
        <w:t xml:space="preserve">modules or </w:t>
      </w:r>
      <w:r w:rsidRPr="001B2639">
        <w:rPr>
          <w:rFonts w:ascii="Times New Roman" w:eastAsiaTheme="minorEastAsia" w:hAnsi="Times New Roman"/>
          <w:sz w:val="20"/>
          <w:szCs w:val="20"/>
          <w:lang w:eastAsia="zh-CN"/>
        </w:rPr>
        <w:t>solutions</w:t>
      </w:r>
      <w:bookmarkEnd w:id="5"/>
      <w:r w:rsidRPr="001B2639">
        <w:rPr>
          <w:rFonts w:ascii="Times New Roman" w:eastAsiaTheme="minorEastAsia" w:hAnsi="Times New Roman"/>
          <w:sz w:val="20"/>
          <w:szCs w:val="20"/>
          <w:lang w:eastAsia="zh-CN"/>
        </w:rPr>
        <w:t>.</w:t>
      </w:r>
      <w:r w:rsidR="001B2639">
        <w:rPr>
          <w:rFonts w:ascii="Times New Roman" w:eastAsiaTheme="minorEastAsia" w:hAnsi="Times New Roman" w:hint="eastAsia"/>
          <w:sz w:val="20"/>
          <w:szCs w:val="20"/>
          <w:lang w:eastAsia="zh-CN"/>
        </w:rPr>
        <w:t xml:space="preserve"> </w:t>
      </w:r>
      <w:bookmarkStart w:id="6" w:name="_Hlk181696986"/>
      <w:r w:rsidR="001B2639">
        <w:rPr>
          <w:rFonts w:ascii="Times New Roman" w:eastAsiaTheme="minorEastAsia" w:hAnsi="Times New Roman" w:hint="eastAsia"/>
          <w:sz w:val="20"/>
          <w:szCs w:val="20"/>
          <w:lang w:eastAsia="zh-CN"/>
        </w:rPr>
        <w:t xml:space="preserve">The </w:t>
      </w:r>
      <w:r w:rsidR="001B2639" w:rsidRPr="001B2639">
        <w:rPr>
          <w:rFonts w:ascii="Times New Roman" w:eastAsiaTheme="minorEastAsia" w:hAnsi="Times New Roman"/>
          <w:sz w:val="20"/>
          <w:szCs w:val="20"/>
          <w:lang w:eastAsia="zh-CN"/>
        </w:rPr>
        <w:t xml:space="preserve">differences primarily pertain to various implementation methodologies for transitioning from L1 measurement to L3 prediction. </w:t>
      </w:r>
      <w:bookmarkEnd w:id="6"/>
    </w:p>
    <w:p w14:paraId="5E7B519C" w14:textId="60DC75DD" w:rsidR="00E04AF4" w:rsidRDefault="00E04AF4" w:rsidP="003C46B4">
      <w:pPr>
        <w:spacing w:after="0" w:line="360" w:lineRule="auto"/>
        <w:ind w:leftChars="200" w:left="400"/>
        <w:jc w:val="both"/>
        <w:rPr>
          <w:rFonts w:eastAsiaTheme="minorEastAsia"/>
          <w:lang w:eastAsia="zh-CN"/>
        </w:rPr>
      </w:pPr>
      <w:r w:rsidRPr="004C6B55">
        <w:rPr>
          <w:rFonts w:eastAsiaTheme="minorEastAsia"/>
          <w:lang w:eastAsia="zh-CN"/>
        </w:rPr>
        <w:t xml:space="preserve">For RAN4 testing, RAN4 can </w:t>
      </w:r>
      <w:r w:rsidR="004C6B55" w:rsidRPr="004C6B55">
        <w:rPr>
          <w:rFonts w:eastAsiaTheme="minorEastAsia"/>
          <w:lang w:eastAsia="zh-CN"/>
        </w:rPr>
        <w:t>treat</w:t>
      </w:r>
      <w:r w:rsidRPr="004C6B55">
        <w:rPr>
          <w:rFonts w:eastAsiaTheme="minorEastAsia"/>
          <w:lang w:eastAsia="zh-CN"/>
        </w:rPr>
        <w:t xml:space="preserve"> this without excessive fragmentation into different AI/ML implementation strategies and the synergy between AI and traditional algorithms. </w:t>
      </w:r>
      <w:r w:rsidR="00432BCB">
        <w:rPr>
          <w:rFonts w:eastAsiaTheme="minorEastAsia" w:hint="eastAsia"/>
          <w:lang w:eastAsia="zh-CN"/>
        </w:rPr>
        <w:t>A</w:t>
      </w:r>
      <w:r w:rsidRPr="004C6B55">
        <w:rPr>
          <w:rFonts w:eastAsiaTheme="minorEastAsia"/>
          <w:lang w:eastAsia="zh-CN"/>
        </w:rPr>
        <w:t xml:space="preserve">ll three sub-use cases should </w:t>
      </w:r>
      <w:r w:rsidR="004C6B55" w:rsidRPr="004C6B55">
        <w:rPr>
          <w:rFonts w:eastAsiaTheme="minorEastAsia"/>
          <w:lang w:eastAsia="zh-CN"/>
        </w:rPr>
        <w:t>use</w:t>
      </w:r>
      <w:r w:rsidRPr="004C6B55">
        <w:rPr>
          <w:rFonts w:eastAsiaTheme="minorEastAsia"/>
          <w:lang w:eastAsia="zh-CN"/>
        </w:rPr>
        <w:t xml:space="preserve"> L3-level measurements as test objects for RAN4 </w:t>
      </w:r>
      <w:r w:rsidR="00B121A3" w:rsidRPr="004C6B55">
        <w:rPr>
          <w:rFonts w:eastAsiaTheme="minorEastAsia"/>
          <w:lang w:eastAsia="zh-CN"/>
        </w:rPr>
        <w:t>testing</w:t>
      </w:r>
      <w:r w:rsidR="00B121A3">
        <w:rPr>
          <w:rFonts w:eastAsiaTheme="minorEastAsia"/>
          <w:lang w:eastAsia="zh-CN"/>
        </w:rPr>
        <w:t xml:space="preserve"> (</w:t>
      </w:r>
      <w:r w:rsidR="00432BCB">
        <w:rPr>
          <w:rFonts w:eastAsiaTheme="minorEastAsia" w:hint="eastAsia"/>
          <w:lang w:eastAsia="zh-CN"/>
        </w:rPr>
        <w:t>P</w:t>
      </w:r>
      <w:r w:rsidR="004C6B55">
        <w:rPr>
          <w:rFonts w:eastAsiaTheme="minorEastAsia" w:hint="eastAsia"/>
          <w:lang w:eastAsia="zh-CN"/>
        </w:rPr>
        <w:t>oint C in the figure</w:t>
      </w:r>
      <w:r w:rsidR="00F05D8B">
        <w:rPr>
          <w:rFonts w:eastAsiaTheme="minorEastAsia" w:hint="eastAsia"/>
          <w:lang w:eastAsia="zh-CN"/>
        </w:rPr>
        <w:t xml:space="preserve"> </w:t>
      </w:r>
      <w:r w:rsidR="007B63E3">
        <w:rPr>
          <w:rFonts w:eastAsiaTheme="minorEastAsia" w:hint="eastAsia"/>
          <w:lang w:eastAsia="zh-CN"/>
        </w:rPr>
        <w:t>4</w:t>
      </w:r>
      <w:r w:rsidR="004C6B55">
        <w:rPr>
          <w:rFonts w:eastAsiaTheme="minorEastAsia" w:hint="eastAsia"/>
          <w:lang w:eastAsia="zh-CN"/>
        </w:rPr>
        <w:t>)</w:t>
      </w:r>
      <w:r w:rsidR="00432BCB">
        <w:rPr>
          <w:rFonts w:eastAsiaTheme="minorEastAsia" w:hint="eastAsia"/>
          <w:lang w:eastAsia="zh-CN"/>
        </w:rPr>
        <w:t xml:space="preserve">, rather than </w:t>
      </w:r>
      <w:r w:rsidR="00B121A3">
        <w:rPr>
          <w:rFonts w:eastAsiaTheme="minorEastAsia" w:hint="eastAsia"/>
          <w:lang w:eastAsia="zh-CN"/>
        </w:rPr>
        <w:t xml:space="preserve">check </w:t>
      </w:r>
      <w:r w:rsidR="00432BCB">
        <w:rPr>
          <w:rFonts w:eastAsiaTheme="minorEastAsia" w:hint="eastAsia"/>
          <w:lang w:eastAsia="zh-CN"/>
        </w:rPr>
        <w:t xml:space="preserve">L1/L3 beam-level </w:t>
      </w:r>
      <w:proofErr w:type="gramStart"/>
      <w:r w:rsidR="00432BCB">
        <w:rPr>
          <w:rFonts w:eastAsiaTheme="minorEastAsia" w:hint="eastAsia"/>
          <w:lang w:eastAsia="zh-CN"/>
        </w:rPr>
        <w:t>results(</w:t>
      </w:r>
      <w:proofErr w:type="gramEnd"/>
      <w:r w:rsidR="00432BCB">
        <w:rPr>
          <w:rFonts w:eastAsiaTheme="minorEastAsia" w:hint="eastAsia"/>
          <w:lang w:eastAsia="zh-CN"/>
        </w:rPr>
        <w:t>e.g. point A or E</w:t>
      </w:r>
      <w:r w:rsidR="00B121A3">
        <w:rPr>
          <w:rFonts w:eastAsiaTheme="minorEastAsia" w:hint="eastAsia"/>
          <w:lang w:eastAsia="zh-CN"/>
        </w:rPr>
        <w:t xml:space="preserve"> in figure 4</w:t>
      </w:r>
      <w:r w:rsidR="00432BCB">
        <w:rPr>
          <w:rFonts w:eastAsiaTheme="minorEastAsia" w:hint="eastAsia"/>
          <w:lang w:eastAsia="zh-CN"/>
        </w:rPr>
        <w:t>)</w:t>
      </w:r>
      <w:r w:rsidRPr="004C6B55">
        <w:rPr>
          <w:rFonts w:eastAsiaTheme="minorEastAsia"/>
          <w:lang w:eastAsia="zh-CN"/>
        </w:rPr>
        <w:t>.</w:t>
      </w:r>
      <w:r w:rsidR="004C6B55" w:rsidRPr="004C6B55">
        <w:rPr>
          <w:rFonts w:eastAsiaTheme="minorEastAsia"/>
          <w:lang w:eastAsia="zh-CN"/>
        </w:rPr>
        <w:t xml:space="preserve"> </w:t>
      </w:r>
      <w:r w:rsidRPr="004C6B55">
        <w:rPr>
          <w:rFonts w:eastAsiaTheme="minorEastAsia"/>
          <w:lang w:eastAsia="zh-CN"/>
        </w:rPr>
        <w:t xml:space="preserve">Concerning sub-use case 1 and sub-use case 2, some additional </w:t>
      </w:r>
      <w:proofErr w:type="gramStart"/>
      <w:r w:rsidRPr="004C6B55">
        <w:rPr>
          <w:rFonts w:eastAsiaTheme="minorEastAsia"/>
          <w:lang w:eastAsia="zh-CN"/>
        </w:rPr>
        <w:t>parameters</w:t>
      </w:r>
      <w:r w:rsidR="001B2639">
        <w:rPr>
          <w:rFonts w:eastAsiaTheme="minorEastAsia" w:hint="eastAsia"/>
          <w:lang w:eastAsia="zh-CN"/>
        </w:rPr>
        <w:t>(</w:t>
      </w:r>
      <w:proofErr w:type="gramEnd"/>
      <w:r w:rsidR="001B2639" w:rsidRPr="004C6B55">
        <w:rPr>
          <w:rFonts w:eastAsiaTheme="minorEastAsia"/>
          <w:lang w:eastAsia="zh-CN"/>
        </w:rPr>
        <w:t xml:space="preserve">if </w:t>
      </w:r>
      <w:r w:rsidR="001B2639">
        <w:rPr>
          <w:rFonts w:eastAsiaTheme="minorEastAsia" w:hint="eastAsia"/>
          <w:lang w:eastAsia="zh-CN"/>
        </w:rPr>
        <w:t>needed)</w:t>
      </w:r>
      <w:r w:rsidRPr="004C6B55">
        <w:rPr>
          <w:rFonts w:eastAsiaTheme="minorEastAsia"/>
          <w:lang w:eastAsia="zh-CN"/>
        </w:rPr>
        <w:t xml:space="preserve"> may be included as part of the test conditions in the form of side conditions (e.g., L1/L3 filter).</w:t>
      </w:r>
    </w:p>
    <w:p w14:paraId="7FC58597" w14:textId="57A2E58B" w:rsidR="00C073A6" w:rsidRDefault="00C073A6" w:rsidP="00F05D8B">
      <w:pPr>
        <w:spacing w:after="0" w:line="360" w:lineRule="auto"/>
        <w:jc w:val="center"/>
        <w:rPr>
          <w:rFonts w:eastAsiaTheme="minorEastAsia"/>
          <w:lang w:eastAsia="zh-CN"/>
        </w:rPr>
      </w:pPr>
      <w:r>
        <w:rPr>
          <w:rFonts w:ascii="微软雅黑" w:eastAsia="微软雅黑" w:hAnsi="微软雅黑"/>
          <w:noProof/>
          <w:color w:val="000000"/>
          <w:sz w:val="19"/>
          <w:szCs w:val="19"/>
        </w:rPr>
        <w:lastRenderedPageBreak/>
        <w:drawing>
          <wp:inline distT="0" distB="0" distL="0" distR="0" wp14:anchorId="1F4CF0B9" wp14:editId="288C83B8">
            <wp:extent cx="5433060" cy="2669631"/>
            <wp:effectExtent l="0" t="0" r="0" b="0"/>
            <wp:docPr id="13929564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37417" cy="2671772"/>
                    </a:xfrm>
                    <a:prstGeom prst="rect">
                      <a:avLst/>
                    </a:prstGeom>
                    <a:noFill/>
                    <a:ln>
                      <a:noFill/>
                    </a:ln>
                  </pic:spPr>
                </pic:pic>
              </a:graphicData>
            </a:graphic>
          </wp:inline>
        </w:drawing>
      </w:r>
    </w:p>
    <w:p w14:paraId="1374873F" w14:textId="723C7FEE" w:rsidR="00F05D8B" w:rsidRDefault="00F05D8B" w:rsidP="00F05D8B">
      <w:pPr>
        <w:spacing w:after="0" w:line="360" w:lineRule="auto"/>
        <w:jc w:val="center"/>
        <w:rPr>
          <w:rFonts w:eastAsiaTheme="minorEastAsia"/>
          <w:lang w:eastAsia="zh-CN"/>
        </w:rPr>
      </w:pPr>
      <w:r>
        <w:rPr>
          <w:rFonts w:eastAsiaTheme="minorEastAsia" w:hint="eastAsia"/>
          <w:lang w:eastAsia="zh-CN"/>
        </w:rPr>
        <w:t xml:space="preserve">Figure </w:t>
      </w:r>
      <w:r w:rsidR="007B63E3">
        <w:rPr>
          <w:rFonts w:eastAsiaTheme="minorEastAsia" w:hint="eastAsia"/>
          <w:lang w:eastAsia="zh-CN"/>
        </w:rPr>
        <w:t>4</w:t>
      </w:r>
      <w:r>
        <w:rPr>
          <w:rFonts w:eastAsiaTheme="minorEastAsia" w:hint="eastAsia"/>
          <w:lang w:eastAsia="zh-CN"/>
        </w:rPr>
        <w:t xml:space="preserve"> L1/L3 measurement framework</w:t>
      </w:r>
    </w:p>
    <w:p w14:paraId="0BFBDFE6" w14:textId="77777777" w:rsidR="00F05D8B" w:rsidRDefault="00F05D8B" w:rsidP="00F05D8B">
      <w:pPr>
        <w:spacing w:after="0" w:line="360" w:lineRule="auto"/>
        <w:jc w:val="center"/>
        <w:rPr>
          <w:rFonts w:eastAsiaTheme="minorEastAsia"/>
          <w:lang w:eastAsia="zh-CN"/>
        </w:rPr>
      </w:pPr>
    </w:p>
    <w:p w14:paraId="07BF9801" w14:textId="74FFB03B" w:rsidR="003C46B4" w:rsidRPr="003C46B4" w:rsidRDefault="003C46B4" w:rsidP="00F05D8B">
      <w:pPr>
        <w:spacing w:beforeLines="50" w:before="120" w:after="0" w:line="360" w:lineRule="auto"/>
        <w:ind w:leftChars="300" w:left="600"/>
        <w:jc w:val="both"/>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sidRPr="0038198D">
        <w:rPr>
          <w:rFonts w:eastAsiaTheme="minorEastAsia"/>
          <w:b/>
          <w:bCs/>
          <w:lang w:eastAsia="zh-CN"/>
        </w:rPr>
        <w:t xml:space="preserve"> </w:t>
      </w:r>
      <w:r>
        <w:rPr>
          <w:rFonts w:eastAsiaTheme="minorEastAsia" w:hint="eastAsia"/>
          <w:b/>
          <w:bCs/>
          <w:lang w:eastAsia="zh-CN"/>
        </w:rPr>
        <w:t>1</w:t>
      </w:r>
      <w:r w:rsidRPr="0038198D">
        <w:rPr>
          <w:rFonts w:eastAsiaTheme="minorEastAsia"/>
          <w:b/>
          <w:bCs/>
          <w:lang w:eastAsia="zh-CN"/>
        </w:rPr>
        <w:t xml:space="preserve">: </w:t>
      </w:r>
      <w:r>
        <w:rPr>
          <w:rFonts w:eastAsiaTheme="minorEastAsia" w:hint="eastAsia"/>
          <w:b/>
          <w:bCs/>
          <w:lang w:eastAsia="zh-CN"/>
        </w:rPr>
        <w:t xml:space="preserve">For </w:t>
      </w:r>
      <w:r w:rsidRPr="003C46B4">
        <w:rPr>
          <w:rFonts w:eastAsiaTheme="minorEastAsia"/>
          <w:b/>
          <w:bCs/>
          <w:lang w:eastAsia="zh-CN"/>
        </w:rPr>
        <w:t>Sub-use case 1</w:t>
      </w:r>
      <w:r>
        <w:rPr>
          <w:rFonts w:eastAsiaTheme="minorEastAsia" w:hint="eastAsia"/>
          <w:b/>
          <w:bCs/>
          <w:lang w:eastAsia="zh-CN"/>
        </w:rPr>
        <w:t xml:space="preserve">/2/3, </w:t>
      </w:r>
      <w:r w:rsidRPr="003C46B4">
        <w:rPr>
          <w:rFonts w:eastAsiaTheme="minorEastAsia" w:hint="eastAsia"/>
          <w:b/>
          <w:bCs/>
          <w:lang w:eastAsia="zh-CN"/>
        </w:rPr>
        <w:t>differences primarily pertain to various implementation methodologies for transitioning from L1 measurement to L3 prediction</w:t>
      </w:r>
      <w:r w:rsidR="00B121A3">
        <w:rPr>
          <w:rFonts w:eastAsiaTheme="minorEastAsia" w:hint="eastAsia"/>
          <w:b/>
          <w:bCs/>
          <w:lang w:eastAsia="zh-CN"/>
        </w:rPr>
        <w:t>,</w:t>
      </w:r>
      <w:r w:rsidR="00B121A3" w:rsidRPr="00B121A3">
        <w:rPr>
          <w:rFonts w:eastAsiaTheme="minorEastAsia"/>
          <w:b/>
          <w:bCs/>
          <w:lang w:eastAsia="zh-CN"/>
        </w:rPr>
        <w:t xml:space="preserve"> the entire process or a portion thereof being replaced by AI/ML module</w:t>
      </w:r>
      <w:r w:rsidR="00B121A3" w:rsidRPr="00B121A3">
        <w:rPr>
          <w:rFonts w:eastAsiaTheme="minorEastAsia" w:hint="eastAsia"/>
          <w:b/>
          <w:bCs/>
          <w:lang w:eastAsia="zh-CN"/>
        </w:rPr>
        <w:t xml:space="preserve">s or </w:t>
      </w:r>
      <w:r w:rsidR="00B121A3" w:rsidRPr="00B121A3">
        <w:rPr>
          <w:rFonts w:eastAsiaTheme="minorEastAsia"/>
          <w:b/>
          <w:bCs/>
          <w:lang w:eastAsia="zh-CN"/>
        </w:rPr>
        <w:t>solutions</w:t>
      </w:r>
      <w:r w:rsidRPr="003C46B4">
        <w:rPr>
          <w:rFonts w:eastAsiaTheme="minorEastAsia" w:hint="eastAsia"/>
          <w:b/>
          <w:bCs/>
          <w:lang w:eastAsia="zh-CN"/>
        </w:rPr>
        <w:t>.</w:t>
      </w:r>
      <w:r>
        <w:rPr>
          <w:rFonts w:eastAsiaTheme="minorEastAsia" w:hint="eastAsia"/>
          <w:b/>
          <w:bCs/>
          <w:lang w:eastAsia="zh-CN"/>
        </w:rPr>
        <w:t xml:space="preserve"> </w:t>
      </w:r>
      <w:r w:rsidRPr="003C46B4">
        <w:rPr>
          <w:rFonts w:eastAsiaTheme="minorEastAsia" w:hint="eastAsia"/>
          <w:b/>
          <w:bCs/>
          <w:lang w:eastAsia="zh-CN"/>
        </w:rPr>
        <w:t>For RAN4 testing, RAN4 can treat this without excessive fragmentation into different AI/ML implementation strategies and the synergy between AI and traditional algorithms.</w:t>
      </w:r>
    </w:p>
    <w:p w14:paraId="09B3BCAF" w14:textId="5B834F9F" w:rsidR="009A2BE0" w:rsidRPr="009A2BE0" w:rsidRDefault="003C46B4" w:rsidP="00F05D8B">
      <w:pPr>
        <w:spacing w:beforeLines="50" w:before="120" w:after="0" w:line="360" w:lineRule="auto"/>
        <w:ind w:leftChars="300" w:left="600"/>
        <w:jc w:val="both"/>
        <w:rPr>
          <w:rFonts w:eastAsiaTheme="minorEastAsia"/>
          <w:b/>
          <w:bCs/>
          <w:lang w:eastAsia="zh-CN"/>
        </w:rPr>
      </w:pPr>
      <w:r w:rsidRPr="009A2BE0">
        <w:rPr>
          <w:rFonts w:eastAsiaTheme="minorEastAsia"/>
          <w:b/>
          <w:bCs/>
          <w:lang w:eastAsia="zh-CN"/>
        </w:rPr>
        <w:t xml:space="preserve">Proposal 1: </w:t>
      </w:r>
      <w:r w:rsidR="009A2BE0" w:rsidRPr="009A2BE0">
        <w:rPr>
          <w:rFonts w:eastAsiaTheme="minorEastAsia"/>
          <w:b/>
          <w:bCs/>
          <w:lang w:eastAsia="zh-CN"/>
        </w:rPr>
        <w:t>All three sub-use cases should use L3-level measurements as test objects for RAN4 testing</w:t>
      </w:r>
      <w:r w:rsidR="00B121A3">
        <w:rPr>
          <w:rFonts w:eastAsiaTheme="minorEastAsia" w:hint="eastAsia"/>
          <w:b/>
          <w:bCs/>
          <w:lang w:eastAsia="zh-CN"/>
        </w:rPr>
        <w:t xml:space="preserve"> </w:t>
      </w:r>
      <w:r w:rsidR="009A2BE0" w:rsidRPr="009A2BE0">
        <w:rPr>
          <w:rFonts w:eastAsiaTheme="minorEastAsia"/>
          <w:b/>
          <w:bCs/>
          <w:lang w:eastAsia="zh-CN"/>
        </w:rPr>
        <w:t xml:space="preserve">(Point </w:t>
      </w:r>
      <w:proofErr w:type="gramStart"/>
      <w:r w:rsidR="009A2BE0" w:rsidRPr="009A2BE0">
        <w:rPr>
          <w:rFonts w:eastAsiaTheme="minorEastAsia"/>
          <w:b/>
          <w:bCs/>
          <w:lang w:eastAsia="zh-CN"/>
        </w:rPr>
        <w:t>C )</w:t>
      </w:r>
      <w:proofErr w:type="gramEnd"/>
      <w:r w:rsidR="009A2BE0" w:rsidRPr="009A2BE0">
        <w:rPr>
          <w:rFonts w:eastAsiaTheme="minorEastAsia"/>
          <w:b/>
          <w:bCs/>
          <w:lang w:eastAsia="zh-CN"/>
        </w:rPr>
        <w:t xml:space="preserve">, rather than L1/L3 beam-level results(e.g. point A or E). </w:t>
      </w:r>
    </w:p>
    <w:p w14:paraId="696F01EA" w14:textId="4F4D01C0" w:rsidR="009A2BE0" w:rsidRPr="009A2BE0" w:rsidRDefault="009A2BE0" w:rsidP="00F05D8B">
      <w:pPr>
        <w:pStyle w:val="af6"/>
        <w:numPr>
          <w:ilvl w:val="0"/>
          <w:numId w:val="6"/>
        </w:numPr>
        <w:spacing w:beforeLines="50" w:before="120" w:after="0" w:line="360" w:lineRule="auto"/>
        <w:ind w:left="924" w:hanging="357"/>
        <w:jc w:val="both"/>
        <w:rPr>
          <w:rFonts w:ascii="Times New Roman" w:eastAsiaTheme="minorEastAsia" w:hAnsi="Times New Roman"/>
          <w:b/>
          <w:bCs/>
          <w:sz w:val="20"/>
          <w:szCs w:val="20"/>
          <w:lang w:eastAsia="zh-CN"/>
        </w:rPr>
      </w:pPr>
      <w:r w:rsidRPr="009A2BE0">
        <w:rPr>
          <w:rFonts w:ascii="Times New Roman" w:eastAsiaTheme="minorEastAsia" w:hAnsi="Times New Roman"/>
          <w:b/>
          <w:bCs/>
          <w:sz w:val="20"/>
          <w:szCs w:val="20"/>
          <w:lang w:eastAsia="zh-CN"/>
        </w:rPr>
        <w:t xml:space="preserve">Concerning sub-use case 1 and sub-use case 2, some additional </w:t>
      </w:r>
      <w:proofErr w:type="gramStart"/>
      <w:r w:rsidRPr="009A2BE0">
        <w:rPr>
          <w:rFonts w:ascii="Times New Roman" w:eastAsiaTheme="minorEastAsia" w:hAnsi="Times New Roman"/>
          <w:b/>
          <w:bCs/>
          <w:sz w:val="20"/>
          <w:szCs w:val="20"/>
          <w:lang w:eastAsia="zh-CN"/>
        </w:rPr>
        <w:t>parameters</w:t>
      </w:r>
      <w:r w:rsidR="001B2639">
        <w:rPr>
          <w:rFonts w:ascii="Times New Roman" w:eastAsiaTheme="minorEastAsia" w:hAnsi="Times New Roman" w:hint="eastAsia"/>
          <w:b/>
          <w:bCs/>
          <w:sz w:val="20"/>
          <w:szCs w:val="20"/>
          <w:lang w:eastAsia="zh-CN"/>
        </w:rPr>
        <w:t>(</w:t>
      </w:r>
      <w:proofErr w:type="gramEnd"/>
      <w:r w:rsidR="001B2639">
        <w:rPr>
          <w:rFonts w:ascii="Times New Roman" w:eastAsiaTheme="minorEastAsia" w:hAnsi="Times New Roman" w:hint="eastAsia"/>
          <w:b/>
          <w:bCs/>
          <w:sz w:val="20"/>
          <w:szCs w:val="20"/>
          <w:lang w:eastAsia="zh-CN"/>
        </w:rPr>
        <w:t>if needed)</w:t>
      </w:r>
      <w:r w:rsidRPr="009A2BE0">
        <w:rPr>
          <w:rFonts w:ascii="Times New Roman" w:eastAsiaTheme="minorEastAsia" w:hAnsi="Times New Roman"/>
          <w:b/>
          <w:bCs/>
          <w:sz w:val="20"/>
          <w:szCs w:val="20"/>
          <w:lang w:eastAsia="zh-CN"/>
        </w:rPr>
        <w:t xml:space="preserve"> may be included as part of the test conditions in the form of side conditions (e.g., L1/L3 filter).</w:t>
      </w:r>
    </w:p>
    <w:p w14:paraId="0EE9F460" w14:textId="77777777" w:rsidR="009A2BE0" w:rsidRPr="009A2BE0" w:rsidRDefault="009A2BE0" w:rsidP="003C46B4">
      <w:pPr>
        <w:spacing w:after="0" w:line="360" w:lineRule="auto"/>
        <w:ind w:leftChars="300" w:left="600"/>
        <w:jc w:val="both"/>
        <w:rPr>
          <w:rFonts w:eastAsiaTheme="minorEastAsia"/>
          <w:b/>
          <w:bCs/>
          <w:lang w:eastAsia="zh-CN"/>
        </w:rPr>
      </w:pPr>
    </w:p>
    <w:p w14:paraId="79AFE778" w14:textId="6ADFACB9" w:rsidR="004C6B55" w:rsidRDefault="00C073A6" w:rsidP="004C6B55">
      <w:pPr>
        <w:spacing w:after="0" w:line="360" w:lineRule="auto"/>
        <w:ind w:leftChars="200" w:left="400"/>
        <w:rPr>
          <w:rFonts w:eastAsiaTheme="minorEastAsia"/>
          <w:lang w:eastAsia="zh-CN"/>
        </w:rPr>
      </w:pPr>
      <w:r w:rsidRPr="003D4276">
        <w:rPr>
          <w:rFonts w:eastAsiaTheme="minorEastAsia"/>
          <w:lang w:eastAsia="zh-CN"/>
        </w:rPr>
        <w:t xml:space="preserve">Regarding the performance metrics, </w:t>
      </w:r>
      <w:r w:rsidR="00C860C3">
        <w:rPr>
          <w:rFonts w:eastAsiaTheme="minorEastAsia" w:hint="eastAsia"/>
          <w:lang w:eastAsia="zh-CN"/>
        </w:rPr>
        <w:t>m</w:t>
      </w:r>
      <w:r w:rsidR="004C6B55" w:rsidRPr="004C6B55">
        <w:rPr>
          <w:rFonts w:eastAsiaTheme="minorEastAsia"/>
          <w:lang w:eastAsia="zh-CN"/>
        </w:rPr>
        <w:t xml:space="preserve">easurement prediction accuracy </w:t>
      </w:r>
      <w:r w:rsidR="004C6B55">
        <w:rPr>
          <w:rFonts w:eastAsiaTheme="minorEastAsia" w:hint="eastAsia"/>
          <w:lang w:eastAsia="zh-CN"/>
        </w:rPr>
        <w:t xml:space="preserve">could be utilized </w:t>
      </w:r>
      <w:r w:rsidR="004C6B55" w:rsidRPr="004C6B55">
        <w:rPr>
          <w:rFonts w:eastAsiaTheme="minorEastAsia"/>
          <w:lang w:eastAsia="zh-CN"/>
        </w:rPr>
        <w:t xml:space="preserve">for all </w:t>
      </w:r>
      <w:r w:rsidR="004C6B55">
        <w:rPr>
          <w:rFonts w:eastAsiaTheme="minorEastAsia" w:hint="eastAsia"/>
          <w:lang w:eastAsia="zh-CN"/>
        </w:rPr>
        <w:t>3</w:t>
      </w:r>
      <w:r w:rsidR="004C6B55" w:rsidRPr="004C6B55">
        <w:rPr>
          <w:rFonts w:eastAsiaTheme="minorEastAsia"/>
          <w:lang w:eastAsia="zh-CN"/>
        </w:rPr>
        <w:t xml:space="preserve"> sub-use cases</w:t>
      </w:r>
      <w:r w:rsidR="004C6B55" w:rsidRPr="004C6B55">
        <w:rPr>
          <w:rFonts w:eastAsiaTheme="minorEastAsia" w:hint="eastAsia"/>
          <w:lang w:eastAsia="zh-CN"/>
        </w:rPr>
        <w:t xml:space="preserve"> and the definition from RAN2 could be reused in RAN</w:t>
      </w:r>
      <w:r w:rsidR="008D21A8" w:rsidRPr="004C6B55">
        <w:rPr>
          <w:rFonts w:eastAsiaTheme="minorEastAsia"/>
          <w:lang w:eastAsia="zh-CN"/>
        </w:rPr>
        <w:t>4.</w:t>
      </w:r>
      <w:r w:rsidR="004C6B55">
        <w:rPr>
          <w:rFonts w:eastAsiaTheme="minorEastAsia" w:hint="eastAsia"/>
          <w:lang w:eastAsia="zh-CN"/>
        </w:rPr>
        <w:t xml:space="preserve"> </w:t>
      </w:r>
    </w:p>
    <w:p w14:paraId="5228DAFE" w14:textId="77777777" w:rsidR="00C073A6" w:rsidRPr="003D4276" w:rsidRDefault="00C073A6" w:rsidP="00C073A6">
      <w:pPr>
        <w:pStyle w:val="af6"/>
        <w:numPr>
          <w:ilvl w:val="0"/>
          <w:numId w:val="47"/>
        </w:numPr>
        <w:spacing w:after="0" w:line="360" w:lineRule="auto"/>
        <w:ind w:leftChars="400" w:left="1157" w:hanging="357"/>
        <w:rPr>
          <w:rFonts w:ascii="Times New Roman" w:hAnsi="Times New Roman"/>
          <w:sz w:val="20"/>
          <w:szCs w:val="20"/>
          <w:u w:val="single"/>
          <w:lang w:eastAsia="zh-CN"/>
        </w:rPr>
      </w:pPr>
      <w:r>
        <w:rPr>
          <w:rFonts w:ascii="Times New Roman" w:hAnsi="Times New Roman"/>
          <w:sz w:val="20"/>
          <w:szCs w:val="20"/>
          <w:u w:val="single"/>
          <w:lang w:eastAsia="zh-CN"/>
        </w:rPr>
        <w:t>M</w:t>
      </w:r>
      <w:r w:rsidRPr="00B10EBE">
        <w:rPr>
          <w:rFonts w:ascii="Times New Roman" w:hAnsi="Times New Roman"/>
          <w:sz w:val="20"/>
          <w:szCs w:val="20"/>
          <w:u w:val="single"/>
          <w:lang w:eastAsia="zh-CN"/>
        </w:rPr>
        <w:t xml:space="preserve">etrics </w:t>
      </w:r>
      <w:r>
        <w:rPr>
          <w:rFonts w:ascii="Times New Roman" w:hAnsi="Times New Roman"/>
          <w:sz w:val="20"/>
          <w:szCs w:val="20"/>
          <w:u w:val="single"/>
          <w:lang w:eastAsia="zh-CN"/>
        </w:rPr>
        <w:t>f</w:t>
      </w:r>
      <w:r w:rsidRPr="003D4276">
        <w:rPr>
          <w:rFonts w:ascii="Times New Roman" w:hAnsi="Times New Roman"/>
          <w:sz w:val="20"/>
          <w:szCs w:val="20"/>
          <w:u w:val="single"/>
          <w:lang w:eastAsia="zh-CN"/>
        </w:rPr>
        <w:t>or measurement prediction accuracy</w:t>
      </w:r>
    </w:p>
    <w:p w14:paraId="0466276E" w14:textId="77777777" w:rsidR="00C073A6" w:rsidRPr="00CA6783" w:rsidRDefault="00C073A6" w:rsidP="00C073A6">
      <w:pPr>
        <w:spacing w:after="0" w:line="360" w:lineRule="auto"/>
        <w:ind w:leftChars="300" w:left="600"/>
        <w:jc w:val="both"/>
        <w:rPr>
          <w:rFonts w:eastAsiaTheme="minorEastAsia"/>
          <w:lang w:eastAsia="zh-CN"/>
        </w:rPr>
      </w:pPr>
      <w:r>
        <w:rPr>
          <w:lang w:eastAsia="zh-CN"/>
        </w:rPr>
        <w:t>Measurement p</w:t>
      </w:r>
      <w:r w:rsidRPr="00CC46C9">
        <w:rPr>
          <w:lang w:eastAsia="zh-CN"/>
        </w:rPr>
        <w:t>rediction accuracy for cell</w:t>
      </w:r>
      <w:r>
        <w:rPr>
          <w:lang w:eastAsia="zh-CN"/>
        </w:rPr>
        <w:t>-</w:t>
      </w:r>
      <w:r w:rsidRPr="00CC46C9">
        <w:rPr>
          <w:lang w:eastAsia="zh-CN"/>
        </w:rPr>
        <w:t>level RRM measurement prediction is defined as</w:t>
      </w:r>
      <w:r>
        <w:rPr>
          <w:lang w:eastAsia="zh-CN"/>
        </w:rPr>
        <w:t xml:space="preserve"> </w:t>
      </w:r>
      <w:r w:rsidRPr="003D4276">
        <w:rPr>
          <w:i/>
          <w:iCs/>
          <w:lang w:eastAsia="zh-CN"/>
        </w:rPr>
        <w:t>Average L3 RSRP difference between predicted L3 filtered cell-level measurement result and actual L3 filtered cell-level measurement result of the same cell for all RRM sub-use cases</w:t>
      </w:r>
      <w:r w:rsidRPr="003D4276">
        <w:rPr>
          <w:lang w:eastAsia="zh-CN"/>
        </w:rPr>
        <w:t xml:space="preserve">, and </w:t>
      </w:r>
      <w:r w:rsidRPr="003D4276">
        <w:rPr>
          <w:i/>
          <w:iCs/>
          <w:lang w:eastAsia="zh-CN"/>
        </w:rPr>
        <w:t>t</w:t>
      </w:r>
      <w:r w:rsidRPr="003D4276">
        <w:rPr>
          <w:i/>
          <w:iCs/>
        </w:rPr>
        <w:t>he RSRP difference values should be an absolute value before they are averaged</w:t>
      </w:r>
      <w:r w:rsidRPr="003D4276">
        <w:t>.</w:t>
      </w:r>
    </w:p>
    <w:p w14:paraId="5E0362AD" w14:textId="77777777" w:rsidR="00C073A6" w:rsidRPr="003D4276" w:rsidRDefault="00C073A6" w:rsidP="00C073A6">
      <w:pPr>
        <w:pStyle w:val="af6"/>
        <w:numPr>
          <w:ilvl w:val="0"/>
          <w:numId w:val="47"/>
        </w:numPr>
        <w:spacing w:after="0" w:line="360" w:lineRule="auto"/>
        <w:ind w:leftChars="400" w:left="1157" w:hanging="357"/>
        <w:rPr>
          <w:rFonts w:ascii="Times New Roman" w:hAnsi="Times New Roman"/>
          <w:sz w:val="20"/>
          <w:szCs w:val="20"/>
          <w:u w:val="single"/>
          <w:lang w:eastAsia="zh-CN"/>
        </w:rPr>
      </w:pPr>
      <w:r>
        <w:rPr>
          <w:rFonts w:ascii="Times New Roman" w:hAnsi="Times New Roman"/>
          <w:sz w:val="20"/>
          <w:szCs w:val="20"/>
          <w:u w:val="single"/>
          <w:lang w:eastAsia="zh-CN"/>
        </w:rPr>
        <w:t>A</w:t>
      </w:r>
      <w:r w:rsidRPr="00B10EBE">
        <w:rPr>
          <w:rFonts w:ascii="Times New Roman" w:hAnsi="Times New Roman"/>
          <w:sz w:val="20"/>
          <w:szCs w:val="20"/>
          <w:u w:val="single"/>
          <w:lang w:eastAsia="zh-CN"/>
        </w:rPr>
        <w:t>ssumptions</w:t>
      </w:r>
      <w:r w:rsidRPr="003D4276">
        <w:rPr>
          <w:rFonts w:ascii="Times New Roman" w:hAnsi="Times New Roman"/>
          <w:sz w:val="20"/>
          <w:szCs w:val="20"/>
          <w:u w:val="single"/>
          <w:lang w:eastAsia="zh-CN"/>
        </w:rPr>
        <w:t xml:space="preserve"> </w:t>
      </w:r>
      <w:r>
        <w:rPr>
          <w:rFonts w:ascii="Times New Roman" w:hAnsi="Times New Roman"/>
          <w:sz w:val="20"/>
          <w:szCs w:val="20"/>
          <w:u w:val="single"/>
          <w:lang w:eastAsia="zh-CN"/>
        </w:rPr>
        <w:t>on m</w:t>
      </w:r>
      <w:r w:rsidRPr="003D4276">
        <w:rPr>
          <w:rFonts w:ascii="Times New Roman" w:hAnsi="Times New Roman"/>
          <w:sz w:val="20"/>
          <w:szCs w:val="20"/>
          <w:u w:val="single"/>
          <w:lang w:eastAsia="zh-CN"/>
        </w:rPr>
        <w:t>easurement reduction rate</w:t>
      </w:r>
    </w:p>
    <w:p w14:paraId="42ED7E22" w14:textId="77777777" w:rsidR="00C073A6" w:rsidRPr="003D4276" w:rsidRDefault="00C073A6" w:rsidP="00C073A6">
      <w:pPr>
        <w:spacing w:after="0" w:line="360" w:lineRule="auto"/>
        <w:ind w:leftChars="300" w:left="600"/>
        <w:jc w:val="both"/>
        <w:rPr>
          <w:rFonts w:eastAsiaTheme="minorEastAsia"/>
          <w:lang w:eastAsia="zh-CN"/>
        </w:rPr>
      </w:pPr>
      <w:r w:rsidRPr="003D4276">
        <w:rPr>
          <w:rFonts w:eastAsiaTheme="minorEastAsia"/>
          <w:lang w:eastAsia="zh-CN"/>
        </w:rPr>
        <w:t>MRRT and MRRS that defined in RAN2 can be reused:</w:t>
      </w:r>
    </w:p>
    <w:p w14:paraId="2C0CBEC9" w14:textId="77777777" w:rsidR="00C073A6" w:rsidRPr="003D4276" w:rsidRDefault="00C073A6" w:rsidP="00C073A6">
      <w:pPr>
        <w:spacing w:after="0" w:line="360" w:lineRule="auto"/>
        <w:rPr>
          <w:i/>
          <w:iCs/>
          <w:lang w:eastAsia="zh-CN"/>
        </w:rPr>
      </w:pPr>
      <w:r w:rsidRPr="003D4276">
        <w:rPr>
          <w:i/>
          <w:iCs/>
          <w:lang w:eastAsia="zh-CN"/>
        </w:rPr>
        <w:tab/>
      </w:r>
      <w:r w:rsidRPr="003D4276">
        <w:rPr>
          <w:i/>
          <w:iCs/>
          <w:lang w:eastAsia="zh-CN"/>
        </w:rPr>
        <w:tab/>
      </w:r>
      <w:r w:rsidRPr="003D4276">
        <w:rPr>
          <w:i/>
          <w:iCs/>
          <w:lang w:eastAsia="zh-CN"/>
        </w:rPr>
        <w:tab/>
      </w:r>
      <w:r w:rsidRPr="003D4276">
        <w:rPr>
          <w:i/>
          <w:iCs/>
          <w:lang w:eastAsia="zh-CN"/>
        </w:rPr>
        <w:tab/>
      </w:r>
      <w:r w:rsidRPr="003D4276">
        <w:rPr>
          <w:i/>
          <w:iCs/>
          <w:lang w:eastAsia="zh-CN"/>
        </w:rPr>
        <w:tab/>
        <w:t>MRRT = skipped measurement time instances / total measurement time instances</w:t>
      </w:r>
    </w:p>
    <w:p w14:paraId="7FFFF617" w14:textId="77777777" w:rsidR="00C073A6" w:rsidRDefault="00C073A6" w:rsidP="00C073A6">
      <w:pPr>
        <w:spacing w:after="0" w:line="360" w:lineRule="auto"/>
        <w:rPr>
          <w:i/>
          <w:iCs/>
          <w:lang w:eastAsia="zh-CN"/>
        </w:rPr>
      </w:pPr>
      <w:r w:rsidRPr="003D4276">
        <w:rPr>
          <w:i/>
          <w:iCs/>
          <w:lang w:eastAsia="zh-CN"/>
        </w:rPr>
        <w:tab/>
      </w:r>
      <w:r w:rsidRPr="003D4276">
        <w:rPr>
          <w:i/>
          <w:iCs/>
          <w:lang w:eastAsia="zh-CN"/>
        </w:rPr>
        <w:tab/>
      </w:r>
      <w:r w:rsidRPr="003D4276">
        <w:rPr>
          <w:i/>
          <w:iCs/>
          <w:lang w:eastAsia="zh-CN"/>
        </w:rPr>
        <w:tab/>
      </w:r>
      <w:r w:rsidRPr="003D4276">
        <w:rPr>
          <w:i/>
          <w:iCs/>
          <w:lang w:eastAsia="zh-CN"/>
        </w:rPr>
        <w:tab/>
      </w:r>
      <w:r w:rsidRPr="003D4276">
        <w:rPr>
          <w:i/>
          <w:iCs/>
          <w:lang w:eastAsia="zh-CN"/>
        </w:rPr>
        <w:tab/>
        <w:t>MRRS = skipped beams to be measured/ total beams to be measured</w:t>
      </w:r>
    </w:p>
    <w:p w14:paraId="60F1AE79" w14:textId="77777777" w:rsidR="00C073A6" w:rsidRDefault="00C073A6" w:rsidP="00C073A6">
      <w:pPr>
        <w:spacing w:after="0" w:line="360" w:lineRule="auto"/>
        <w:rPr>
          <w:rFonts w:eastAsiaTheme="minorEastAsia"/>
          <w:i/>
          <w:iCs/>
          <w:lang w:eastAsia="zh-CN"/>
        </w:rPr>
      </w:pPr>
    </w:p>
    <w:p w14:paraId="75F69326" w14:textId="51CCC652" w:rsidR="009A2BE0" w:rsidRPr="009A2BE0" w:rsidRDefault="009A2BE0" w:rsidP="00F05D8B">
      <w:pPr>
        <w:spacing w:beforeLines="50" w:before="120" w:after="0" w:line="360" w:lineRule="auto"/>
        <w:ind w:leftChars="300" w:left="600"/>
        <w:jc w:val="both"/>
        <w:rPr>
          <w:rFonts w:eastAsiaTheme="minorEastAsia"/>
          <w:b/>
          <w:bCs/>
          <w:lang w:val="en-US" w:eastAsia="zh-CN"/>
        </w:rPr>
      </w:pPr>
      <w:r w:rsidRPr="009A2BE0">
        <w:rPr>
          <w:rFonts w:eastAsiaTheme="minorEastAsia"/>
          <w:b/>
          <w:bCs/>
          <w:lang w:eastAsia="zh-CN"/>
        </w:rPr>
        <w:t xml:space="preserve">Proposal 2: </w:t>
      </w:r>
      <w:r w:rsidRPr="009A2BE0">
        <w:rPr>
          <w:b/>
          <w:bCs/>
          <w:lang w:eastAsia="zh-CN"/>
        </w:rPr>
        <w:t>In RAN4, reuse the measurement prediction accuracy</w:t>
      </w:r>
      <w:r w:rsidRPr="009A2BE0">
        <w:rPr>
          <w:rFonts w:eastAsiaTheme="minorEastAsia"/>
          <w:b/>
          <w:bCs/>
          <w:lang w:val="en-US" w:eastAsia="zh-CN"/>
        </w:rPr>
        <w:t xml:space="preserve"> that defined in RAN2 as candidate performance metrics for </w:t>
      </w:r>
      <w:r w:rsidRPr="009A2BE0">
        <w:rPr>
          <w:b/>
          <w:bCs/>
          <w:lang w:eastAsia="zh-CN"/>
        </w:rPr>
        <w:t>all RRM sub-use cases</w:t>
      </w:r>
      <w:r w:rsidRPr="009A2BE0">
        <w:rPr>
          <w:rFonts w:eastAsiaTheme="minorEastAsia"/>
          <w:b/>
          <w:bCs/>
          <w:lang w:val="en-US" w:eastAsia="zh-CN"/>
        </w:rPr>
        <w:t>,</w:t>
      </w:r>
    </w:p>
    <w:p w14:paraId="0D10D74D" w14:textId="7B16DFEB" w:rsidR="009A2BE0" w:rsidRPr="009A2BE0" w:rsidRDefault="009A2BE0" w:rsidP="00F05D8B">
      <w:pPr>
        <w:pStyle w:val="af6"/>
        <w:numPr>
          <w:ilvl w:val="0"/>
          <w:numId w:val="47"/>
        </w:numPr>
        <w:spacing w:beforeLines="50" w:before="120" w:after="0" w:line="360" w:lineRule="auto"/>
        <w:ind w:leftChars="300" w:left="957" w:hanging="357"/>
        <w:jc w:val="both"/>
        <w:rPr>
          <w:rFonts w:ascii="Times New Roman" w:eastAsiaTheme="minorEastAsia" w:hAnsi="Times New Roman"/>
          <w:b/>
          <w:bCs/>
          <w:sz w:val="20"/>
          <w:szCs w:val="20"/>
          <w:lang w:eastAsia="zh-CN"/>
        </w:rPr>
      </w:pPr>
      <w:r w:rsidRPr="009A2BE0">
        <w:rPr>
          <w:rFonts w:ascii="Times New Roman" w:hAnsi="Times New Roman"/>
          <w:b/>
          <w:bCs/>
          <w:sz w:val="20"/>
          <w:szCs w:val="20"/>
          <w:u w:val="single"/>
          <w:lang w:eastAsia="zh-CN"/>
        </w:rPr>
        <w:lastRenderedPageBreak/>
        <w:t>Metrics for measurement prediction accuracy</w:t>
      </w:r>
      <w:r w:rsidRPr="009A2BE0">
        <w:rPr>
          <w:rFonts w:ascii="Times New Roman" w:eastAsiaTheme="minorEastAsia" w:hAnsi="Times New Roman"/>
          <w:b/>
          <w:bCs/>
          <w:sz w:val="20"/>
          <w:szCs w:val="20"/>
          <w:u w:val="single"/>
          <w:lang w:eastAsia="zh-CN"/>
        </w:rPr>
        <w:t xml:space="preserve">: </w:t>
      </w:r>
      <w:r w:rsidRPr="009A2BE0">
        <w:rPr>
          <w:rFonts w:ascii="Times New Roman" w:hAnsi="Times New Roman"/>
          <w:b/>
          <w:bCs/>
          <w:sz w:val="20"/>
          <w:szCs w:val="20"/>
          <w:lang w:eastAsia="zh-CN"/>
        </w:rPr>
        <w:t>Measurement prediction accuracy for cell-level RRM measurement prediction is defined as Average L3 RSRP difference between predicted L3 filtered cell-level measurement result and actual L3 filtered cell-level measurement result of the same cell for all RRM sub-use cases, and t</w:t>
      </w:r>
      <w:r w:rsidRPr="009A2BE0">
        <w:rPr>
          <w:rFonts w:ascii="Times New Roman" w:hAnsi="Times New Roman"/>
          <w:b/>
          <w:bCs/>
          <w:sz w:val="20"/>
          <w:szCs w:val="20"/>
        </w:rPr>
        <w:t>he RSRP difference values should be an absolute value before they are averaged.</w:t>
      </w:r>
    </w:p>
    <w:p w14:paraId="289D068B" w14:textId="09D969E8" w:rsidR="009A2BE0" w:rsidRPr="009A2BE0" w:rsidRDefault="009A2BE0" w:rsidP="00F05D8B">
      <w:pPr>
        <w:spacing w:beforeLines="50" w:before="120" w:after="0" w:line="360" w:lineRule="auto"/>
        <w:ind w:leftChars="300" w:left="600"/>
        <w:jc w:val="both"/>
        <w:rPr>
          <w:b/>
          <w:bCs/>
          <w:lang w:eastAsia="zh-CN"/>
        </w:rPr>
      </w:pPr>
      <w:r w:rsidRPr="009A2BE0">
        <w:rPr>
          <w:rFonts w:eastAsiaTheme="minorEastAsia"/>
          <w:b/>
          <w:bCs/>
          <w:lang w:eastAsia="zh-CN"/>
        </w:rPr>
        <w:t xml:space="preserve">Proposal 3: </w:t>
      </w:r>
      <w:r w:rsidRPr="009A2BE0">
        <w:rPr>
          <w:b/>
          <w:bCs/>
          <w:lang w:eastAsia="zh-CN"/>
        </w:rPr>
        <w:t xml:space="preserve">In RAN4, </w:t>
      </w:r>
      <w:r w:rsidRPr="009A2BE0">
        <w:rPr>
          <w:rFonts w:eastAsiaTheme="minorEastAsia"/>
          <w:b/>
          <w:bCs/>
          <w:lang w:eastAsia="zh-CN"/>
        </w:rPr>
        <w:t>reuse the a</w:t>
      </w:r>
      <w:r w:rsidRPr="009A2BE0">
        <w:rPr>
          <w:b/>
          <w:bCs/>
          <w:lang w:eastAsia="zh-CN"/>
        </w:rPr>
        <w:t>ssumptions on measurement reduction rate</w:t>
      </w:r>
      <w:r w:rsidRPr="009A2BE0">
        <w:rPr>
          <w:rFonts w:eastAsiaTheme="minorEastAsia"/>
          <w:b/>
          <w:bCs/>
          <w:lang w:eastAsia="zh-CN"/>
        </w:rPr>
        <w:t xml:space="preserve"> that defined in RAN2:</w:t>
      </w:r>
    </w:p>
    <w:p w14:paraId="2B10C209" w14:textId="77777777" w:rsidR="009A2BE0" w:rsidRPr="009A2BE0" w:rsidRDefault="009A2BE0" w:rsidP="00F05D8B">
      <w:pPr>
        <w:spacing w:beforeLines="50" w:before="120" w:after="0" w:line="360" w:lineRule="auto"/>
        <w:rPr>
          <w:b/>
          <w:bCs/>
          <w:lang w:eastAsia="zh-CN"/>
        </w:rPr>
      </w:pPr>
      <w:r w:rsidRPr="009A2BE0">
        <w:rPr>
          <w:b/>
          <w:bCs/>
          <w:lang w:eastAsia="zh-CN"/>
        </w:rPr>
        <w:tab/>
      </w:r>
      <w:r w:rsidRPr="009A2BE0">
        <w:rPr>
          <w:b/>
          <w:bCs/>
          <w:lang w:eastAsia="zh-CN"/>
        </w:rPr>
        <w:tab/>
      </w:r>
      <w:r w:rsidRPr="009A2BE0">
        <w:rPr>
          <w:b/>
          <w:bCs/>
          <w:lang w:eastAsia="zh-CN"/>
        </w:rPr>
        <w:tab/>
      </w:r>
      <w:r w:rsidRPr="009A2BE0">
        <w:rPr>
          <w:b/>
          <w:bCs/>
          <w:lang w:eastAsia="zh-CN"/>
        </w:rPr>
        <w:tab/>
      </w:r>
      <w:r w:rsidRPr="009A2BE0">
        <w:rPr>
          <w:b/>
          <w:bCs/>
          <w:lang w:eastAsia="zh-CN"/>
        </w:rPr>
        <w:tab/>
        <w:t>MRRT = skipped measurement time instances / total measurement time instances</w:t>
      </w:r>
    </w:p>
    <w:p w14:paraId="3CF0AE4F" w14:textId="77777777" w:rsidR="009A2BE0" w:rsidRPr="009A2BE0" w:rsidRDefault="009A2BE0" w:rsidP="00F05D8B">
      <w:pPr>
        <w:spacing w:beforeLines="50" w:before="120" w:after="0" w:line="360" w:lineRule="auto"/>
        <w:rPr>
          <w:b/>
          <w:bCs/>
          <w:lang w:eastAsia="zh-CN"/>
        </w:rPr>
      </w:pPr>
      <w:r w:rsidRPr="009A2BE0">
        <w:rPr>
          <w:b/>
          <w:bCs/>
          <w:lang w:eastAsia="zh-CN"/>
        </w:rPr>
        <w:tab/>
      </w:r>
      <w:r w:rsidRPr="009A2BE0">
        <w:rPr>
          <w:b/>
          <w:bCs/>
          <w:lang w:eastAsia="zh-CN"/>
        </w:rPr>
        <w:tab/>
      </w:r>
      <w:r w:rsidRPr="009A2BE0">
        <w:rPr>
          <w:b/>
          <w:bCs/>
          <w:lang w:eastAsia="zh-CN"/>
        </w:rPr>
        <w:tab/>
      </w:r>
      <w:r w:rsidRPr="009A2BE0">
        <w:rPr>
          <w:b/>
          <w:bCs/>
          <w:lang w:eastAsia="zh-CN"/>
        </w:rPr>
        <w:tab/>
      </w:r>
      <w:r w:rsidRPr="009A2BE0">
        <w:rPr>
          <w:b/>
          <w:bCs/>
          <w:lang w:eastAsia="zh-CN"/>
        </w:rPr>
        <w:tab/>
        <w:t>MRRS = skipped beams to be measured/ total beams to be measured</w:t>
      </w:r>
    </w:p>
    <w:p w14:paraId="7C03998F" w14:textId="77777777" w:rsidR="00432BCB" w:rsidRDefault="00432BCB" w:rsidP="00C073A6">
      <w:pPr>
        <w:spacing w:after="0" w:line="360" w:lineRule="auto"/>
        <w:rPr>
          <w:rFonts w:eastAsiaTheme="minorEastAsia"/>
          <w:i/>
          <w:iCs/>
          <w:lang w:eastAsia="zh-CN"/>
        </w:rPr>
      </w:pPr>
    </w:p>
    <w:p w14:paraId="2480B5FF" w14:textId="77D5670C" w:rsidR="00432BCB" w:rsidRPr="00F05D8B" w:rsidRDefault="00432BCB" w:rsidP="00432BCB">
      <w:pPr>
        <w:spacing w:after="0" w:line="360" w:lineRule="auto"/>
        <w:rPr>
          <w:rFonts w:eastAsiaTheme="minorEastAsia"/>
          <w:b/>
          <w:bCs/>
          <w:u w:val="single"/>
          <w:lang w:eastAsia="zh-CN"/>
        </w:rPr>
      </w:pPr>
      <w:r w:rsidRPr="00F05D8B">
        <w:rPr>
          <w:b/>
          <w:bCs/>
          <w:u w:val="single"/>
        </w:rPr>
        <w:t>Impacts of measurement errors on the prediction accuracy performance</w:t>
      </w:r>
    </w:p>
    <w:p w14:paraId="72D949BB" w14:textId="2BE18956" w:rsidR="009F6A40" w:rsidRDefault="00CA6783" w:rsidP="009F6A40">
      <w:pPr>
        <w:spacing w:after="0" w:line="360" w:lineRule="auto"/>
        <w:ind w:leftChars="200" w:left="400"/>
        <w:rPr>
          <w:rFonts w:eastAsiaTheme="minorEastAsia"/>
          <w:lang w:eastAsia="zh-CN"/>
        </w:rPr>
      </w:pPr>
      <w:r w:rsidRPr="00CA6783">
        <w:rPr>
          <w:rFonts w:eastAsiaTheme="minorEastAsia"/>
          <w:lang w:eastAsia="zh-CN"/>
        </w:rPr>
        <w:t>I</w:t>
      </w:r>
      <w:r w:rsidRPr="00CA6783">
        <w:rPr>
          <w:rFonts w:eastAsiaTheme="minorEastAsia" w:hint="eastAsia"/>
          <w:lang w:eastAsia="zh-CN"/>
        </w:rPr>
        <w:t xml:space="preserve">n </w:t>
      </w:r>
      <w:r>
        <w:rPr>
          <w:rFonts w:eastAsiaTheme="minorEastAsia" w:hint="eastAsia"/>
          <w:lang w:eastAsia="zh-CN"/>
        </w:rPr>
        <w:t xml:space="preserve">RAN4# 112bis meeting, 4 options have been proposed for discussion on </w:t>
      </w:r>
      <w:r>
        <w:rPr>
          <w:rFonts w:eastAsiaTheme="minorEastAsia"/>
          <w:lang w:eastAsia="zh-CN"/>
        </w:rPr>
        <w:t>the</w:t>
      </w:r>
      <w:r>
        <w:rPr>
          <w:rFonts w:eastAsiaTheme="minorEastAsia" w:hint="eastAsia"/>
          <w:lang w:eastAsia="zh-CN"/>
        </w:rPr>
        <w:t xml:space="preserve"> i</w:t>
      </w:r>
      <w:r w:rsidR="00C073A6" w:rsidRPr="00432BCB">
        <w:rPr>
          <w:rFonts w:eastAsiaTheme="minorEastAsia"/>
          <w:lang w:eastAsia="zh-CN"/>
        </w:rPr>
        <w:t>mpacts of measurement errors</w:t>
      </w:r>
    </w:p>
    <w:p w14:paraId="0F295718" w14:textId="23111289" w:rsidR="00432BCB" w:rsidRPr="009A2BE0" w:rsidRDefault="00C073A6" w:rsidP="009F6A40">
      <w:pPr>
        <w:pStyle w:val="af6"/>
        <w:numPr>
          <w:ilvl w:val="0"/>
          <w:numId w:val="6"/>
        </w:numPr>
        <w:spacing w:after="0" w:line="360" w:lineRule="auto"/>
        <w:rPr>
          <w:rFonts w:ascii="Times New Roman" w:eastAsiaTheme="minorEastAsia" w:hAnsi="Times New Roman"/>
          <w:i/>
          <w:iCs/>
          <w:sz w:val="20"/>
          <w:szCs w:val="16"/>
          <w:lang w:eastAsia="zh-CN"/>
        </w:rPr>
      </w:pPr>
      <w:r w:rsidRPr="009A2BE0">
        <w:rPr>
          <w:rFonts w:ascii="Times New Roman" w:hAnsi="Times New Roman"/>
          <w:i/>
          <w:iCs/>
          <w:color w:val="000000" w:themeColor="text1"/>
          <w:sz w:val="20"/>
          <w:szCs w:val="21"/>
          <w:lang w:eastAsia="zh-CN"/>
        </w:rPr>
        <w:t>Option 1: RAN4 to study the prediction accuracy performance with consideration of the impact of measurement error.</w:t>
      </w:r>
    </w:p>
    <w:p w14:paraId="06F52620" w14:textId="77777777" w:rsidR="00432BCB" w:rsidRPr="009A2BE0" w:rsidRDefault="00C073A6" w:rsidP="00432BCB">
      <w:pPr>
        <w:pStyle w:val="af6"/>
        <w:numPr>
          <w:ilvl w:val="0"/>
          <w:numId w:val="6"/>
        </w:numPr>
        <w:spacing w:after="0" w:line="360" w:lineRule="auto"/>
        <w:rPr>
          <w:rFonts w:ascii="Times New Roman" w:eastAsiaTheme="minorEastAsia" w:hAnsi="Times New Roman"/>
          <w:i/>
          <w:iCs/>
          <w:sz w:val="20"/>
          <w:szCs w:val="20"/>
          <w:lang w:eastAsia="zh-CN"/>
        </w:rPr>
      </w:pPr>
      <w:r w:rsidRPr="009A2BE0">
        <w:rPr>
          <w:rFonts w:ascii="Times New Roman" w:hAnsi="Times New Roman"/>
          <w:i/>
          <w:iCs/>
          <w:color w:val="000000" w:themeColor="text1"/>
          <w:sz w:val="20"/>
          <w:szCs w:val="21"/>
          <w:lang w:eastAsia="zh-CN"/>
        </w:rPr>
        <w:t xml:space="preserve">Option 2: </w:t>
      </w:r>
      <w:r w:rsidRPr="009A2BE0">
        <w:rPr>
          <w:rFonts w:ascii="Times New Roman" w:eastAsia="Yu Mincho" w:hAnsi="Times New Roman"/>
          <w:i/>
          <w:iCs/>
          <w:sz w:val="20"/>
          <w:szCs w:val="20"/>
        </w:rPr>
        <w:t xml:space="preserve">suggest RAN2 to </w:t>
      </w:r>
      <w:proofErr w:type="gramStart"/>
      <w:r w:rsidRPr="009A2BE0">
        <w:rPr>
          <w:rFonts w:ascii="Times New Roman" w:eastAsia="Yu Mincho" w:hAnsi="Times New Roman"/>
          <w:i/>
          <w:iCs/>
          <w:sz w:val="20"/>
          <w:szCs w:val="20"/>
        </w:rPr>
        <w:t>take into account</w:t>
      </w:r>
      <w:proofErr w:type="gramEnd"/>
      <w:r w:rsidRPr="009A2BE0">
        <w:rPr>
          <w:rFonts w:ascii="Times New Roman" w:eastAsia="Yu Mincho" w:hAnsi="Times New Roman"/>
          <w:i/>
          <w:iCs/>
          <w:sz w:val="20"/>
          <w:szCs w:val="20"/>
        </w:rPr>
        <w:t xml:space="preserve"> the measurement errors in RAN2 evaluation.</w:t>
      </w:r>
    </w:p>
    <w:p w14:paraId="0EEC81AB" w14:textId="77777777" w:rsidR="00432BCB" w:rsidRPr="009A2BE0" w:rsidRDefault="00C073A6" w:rsidP="00432BCB">
      <w:pPr>
        <w:pStyle w:val="af6"/>
        <w:numPr>
          <w:ilvl w:val="0"/>
          <w:numId w:val="6"/>
        </w:numPr>
        <w:spacing w:after="0" w:line="360" w:lineRule="auto"/>
        <w:rPr>
          <w:rFonts w:ascii="Times New Roman" w:eastAsiaTheme="minorEastAsia" w:hAnsi="Times New Roman"/>
          <w:i/>
          <w:iCs/>
          <w:sz w:val="20"/>
          <w:szCs w:val="20"/>
          <w:lang w:eastAsia="zh-CN"/>
        </w:rPr>
      </w:pPr>
      <w:r w:rsidRPr="009A2BE0">
        <w:rPr>
          <w:rFonts w:ascii="Times New Roman" w:hAnsi="Times New Roman"/>
          <w:i/>
          <w:iCs/>
          <w:sz w:val="20"/>
          <w:szCs w:val="20"/>
          <w:lang w:eastAsia="zh-CN"/>
        </w:rPr>
        <w:t>Option 3: Wait for RAN2 evaluation results and if RAN2 doesn’t consider measurement errors then RAN4 should do it after RAN2 evaluations.</w:t>
      </w:r>
    </w:p>
    <w:p w14:paraId="7A574101" w14:textId="1AB0E276" w:rsidR="00C073A6" w:rsidRPr="009A2BE0" w:rsidRDefault="00C073A6" w:rsidP="00432BCB">
      <w:pPr>
        <w:pStyle w:val="af6"/>
        <w:numPr>
          <w:ilvl w:val="0"/>
          <w:numId w:val="6"/>
        </w:numPr>
        <w:spacing w:after="0" w:line="360" w:lineRule="auto"/>
        <w:rPr>
          <w:rFonts w:ascii="Times New Roman" w:eastAsiaTheme="minorEastAsia" w:hAnsi="Times New Roman"/>
          <w:i/>
          <w:iCs/>
          <w:sz w:val="20"/>
          <w:szCs w:val="20"/>
          <w:lang w:eastAsia="zh-CN"/>
        </w:rPr>
      </w:pPr>
      <w:r w:rsidRPr="009A2BE0">
        <w:rPr>
          <w:rFonts w:ascii="Times New Roman" w:hAnsi="Times New Roman"/>
          <w:i/>
          <w:iCs/>
          <w:sz w:val="20"/>
          <w:szCs w:val="20"/>
          <w:lang w:eastAsia="zh-CN"/>
        </w:rPr>
        <w:t xml:space="preserve">Option 4: </w:t>
      </w:r>
      <w:r w:rsidRPr="009A2BE0">
        <w:rPr>
          <w:rFonts w:ascii="Times New Roman" w:hAnsi="Times New Roman"/>
          <w:i/>
          <w:iCs/>
          <w:sz w:val="20"/>
          <w:szCs w:val="20"/>
        </w:rPr>
        <w:t>Wait for more progress in AI/ML BM to study the impact of measurement error on the prediction accuracy requirements for AI mobility</w:t>
      </w:r>
    </w:p>
    <w:p w14:paraId="2DFABF55" w14:textId="77777777" w:rsidR="009F6A40" w:rsidRDefault="00432BCB" w:rsidP="009F6A40">
      <w:pPr>
        <w:spacing w:after="0" w:line="360" w:lineRule="auto"/>
        <w:ind w:leftChars="200" w:left="400"/>
        <w:rPr>
          <w:rFonts w:eastAsiaTheme="minorEastAsia"/>
          <w:lang w:eastAsia="zh-CN"/>
        </w:rPr>
      </w:pPr>
      <w:r w:rsidRPr="00432BCB">
        <w:rPr>
          <w:rFonts w:eastAsiaTheme="minorEastAsia" w:hint="eastAsia"/>
          <w:lang w:eastAsia="zh-CN"/>
        </w:rPr>
        <w:t>Our understanding is:</w:t>
      </w:r>
    </w:p>
    <w:p w14:paraId="516F8C68" w14:textId="1190FAF1" w:rsidR="009F6A40" w:rsidRPr="009F6A40" w:rsidRDefault="00432BCB" w:rsidP="00F05D8B">
      <w:pPr>
        <w:pStyle w:val="af6"/>
        <w:numPr>
          <w:ilvl w:val="0"/>
          <w:numId w:val="6"/>
        </w:numPr>
        <w:spacing w:after="0" w:line="360" w:lineRule="auto"/>
        <w:jc w:val="both"/>
        <w:rPr>
          <w:rFonts w:ascii="Times New Roman" w:eastAsiaTheme="minorEastAsia" w:hAnsi="Times New Roman"/>
          <w:sz w:val="20"/>
          <w:szCs w:val="20"/>
          <w:lang w:eastAsia="zh-CN"/>
        </w:rPr>
      </w:pPr>
      <w:r w:rsidRPr="009F6A40">
        <w:rPr>
          <w:rFonts w:ascii="Times New Roman" w:eastAsiaTheme="minorEastAsia" w:hAnsi="Times New Roman"/>
          <w:sz w:val="20"/>
          <w:szCs w:val="20"/>
          <w:lang w:val="en-GB" w:eastAsia="zh-CN"/>
        </w:rPr>
        <w:t xml:space="preserve">Whether and how to </w:t>
      </w:r>
      <w:r w:rsidR="009A2BE0">
        <w:rPr>
          <w:rFonts w:ascii="Times New Roman" w:eastAsiaTheme="minorEastAsia" w:hAnsi="Times New Roman" w:hint="eastAsia"/>
          <w:sz w:val="20"/>
          <w:szCs w:val="20"/>
          <w:lang w:eastAsia="zh-CN"/>
        </w:rPr>
        <w:t>evaluate</w:t>
      </w:r>
      <w:r w:rsidRPr="009F6A40">
        <w:rPr>
          <w:rFonts w:ascii="Times New Roman" w:eastAsiaTheme="minorEastAsia" w:hAnsi="Times New Roman"/>
          <w:sz w:val="20"/>
          <w:szCs w:val="20"/>
          <w:lang w:eastAsia="zh-CN"/>
        </w:rPr>
        <w:t xml:space="preserve"> the impacts of measurement error </w:t>
      </w:r>
      <w:r w:rsidR="009A2BE0">
        <w:rPr>
          <w:rFonts w:ascii="Times New Roman" w:eastAsiaTheme="minorEastAsia" w:hAnsi="Times New Roman" w:hint="eastAsia"/>
          <w:sz w:val="20"/>
          <w:szCs w:val="20"/>
          <w:lang w:eastAsia="zh-CN"/>
        </w:rPr>
        <w:t xml:space="preserve">on performance requirement </w:t>
      </w:r>
      <w:r w:rsidR="00B121A3">
        <w:rPr>
          <w:rFonts w:ascii="Times New Roman" w:eastAsiaTheme="minorEastAsia" w:hAnsi="Times New Roman" w:hint="eastAsia"/>
          <w:sz w:val="20"/>
          <w:szCs w:val="20"/>
          <w:lang w:eastAsia="zh-CN"/>
        </w:rPr>
        <w:t>should be considered within</w:t>
      </w:r>
      <w:r w:rsidRPr="009F6A40">
        <w:rPr>
          <w:rFonts w:ascii="Times New Roman" w:eastAsiaTheme="minorEastAsia" w:hAnsi="Times New Roman"/>
          <w:sz w:val="20"/>
          <w:szCs w:val="20"/>
          <w:lang w:eastAsia="zh-CN"/>
        </w:rPr>
        <w:t xml:space="preserve"> RAN4</w:t>
      </w:r>
      <w:r w:rsidR="00B121A3">
        <w:rPr>
          <w:rFonts w:ascii="Times New Roman" w:eastAsiaTheme="minorEastAsia" w:hAnsi="Times New Roman" w:hint="eastAsia"/>
          <w:sz w:val="20"/>
          <w:szCs w:val="20"/>
          <w:lang w:eastAsia="zh-CN"/>
        </w:rPr>
        <w:t xml:space="preserve"> </w:t>
      </w:r>
      <w:r w:rsidR="00B121A3">
        <w:rPr>
          <w:rFonts w:ascii="Times New Roman" w:eastAsiaTheme="minorEastAsia" w:hAnsi="Times New Roman"/>
          <w:sz w:val="20"/>
          <w:szCs w:val="20"/>
          <w:lang w:eastAsia="zh-CN"/>
        </w:rPr>
        <w:t>discussions</w:t>
      </w:r>
      <w:r w:rsidR="009A2BE0">
        <w:rPr>
          <w:rFonts w:ascii="Times New Roman" w:eastAsiaTheme="minorEastAsia" w:hAnsi="Times New Roman" w:hint="eastAsia"/>
          <w:sz w:val="20"/>
          <w:szCs w:val="20"/>
          <w:lang w:eastAsia="zh-CN"/>
        </w:rPr>
        <w:t>, do not need to let RAN2 do extra works</w:t>
      </w:r>
      <w:r w:rsidRPr="009F6A40">
        <w:rPr>
          <w:rFonts w:ascii="Times New Roman" w:eastAsiaTheme="minorEastAsia" w:hAnsi="Times New Roman"/>
          <w:sz w:val="20"/>
          <w:szCs w:val="20"/>
          <w:lang w:eastAsia="zh-CN"/>
        </w:rPr>
        <w:t>.</w:t>
      </w:r>
    </w:p>
    <w:p w14:paraId="2E04D468" w14:textId="5FB735FE" w:rsidR="009F6A40" w:rsidRPr="009F6A40" w:rsidRDefault="009A2BE0" w:rsidP="00F05D8B">
      <w:pPr>
        <w:pStyle w:val="af6"/>
        <w:numPr>
          <w:ilvl w:val="0"/>
          <w:numId w:val="6"/>
        </w:numPr>
        <w:spacing w:after="0" w:line="360" w:lineRule="auto"/>
        <w:jc w:val="both"/>
        <w:rPr>
          <w:rFonts w:ascii="Times New Roman" w:eastAsiaTheme="minorEastAsia" w:hAnsi="Times New Roman"/>
          <w:sz w:val="20"/>
          <w:szCs w:val="20"/>
          <w:lang w:eastAsia="zh-CN"/>
        </w:rPr>
      </w:pPr>
      <w:r w:rsidRPr="009F6A40">
        <w:rPr>
          <w:rFonts w:ascii="Times New Roman" w:eastAsiaTheme="minorEastAsia" w:hAnsi="Times New Roman"/>
          <w:sz w:val="20"/>
          <w:szCs w:val="20"/>
          <w:lang w:eastAsia="zh-CN"/>
        </w:rPr>
        <w:t>The current</w:t>
      </w:r>
      <w:r w:rsidR="00432BCB" w:rsidRPr="009F6A40">
        <w:rPr>
          <w:rFonts w:ascii="Times New Roman" w:eastAsiaTheme="minorEastAsia" w:hAnsi="Times New Roman"/>
          <w:sz w:val="20"/>
          <w:szCs w:val="20"/>
          <w:lang w:eastAsia="zh-CN"/>
        </w:rPr>
        <w:t xml:space="preserve"> discussion in </w:t>
      </w:r>
      <w:r w:rsidRPr="009F6A40">
        <w:rPr>
          <w:rFonts w:ascii="Times New Roman" w:eastAsiaTheme="minorEastAsia" w:hAnsi="Times New Roman"/>
          <w:sz w:val="20"/>
          <w:szCs w:val="20"/>
          <w:lang w:eastAsia="zh-CN"/>
        </w:rPr>
        <w:t>RAN4</w:t>
      </w:r>
      <w:r w:rsidR="00432BCB" w:rsidRPr="009F6A40">
        <w:rPr>
          <w:rFonts w:ascii="Times New Roman" w:eastAsiaTheme="minorEastAsia" w:hAnsi="Times New Roman"/>
          <w:sz w:val="20"/>
          <w:szCs w:val="20"/>
          <w:lang w:eastAsia="zh-CN"/>
        </w:rPr>
        <w:t xml:space="preserve"> BM already </w:t>
      </w:r>
      <w:r w:rsidR="00F05D8B" w:rsidRPr="009F6A40">
        <w:rPr>
          <w:rFonts w:ascii="Times New Roman" w:eastAsiaTheme="minorEastAsia" w:hAnsi="Times New Roman"/>
          <w:sz w:val="20"/>
          <w:szCs w:val="20"/>
          <w:lang w:eastAsia="zh-CN"/>
        </w:rPr>
        <w:t>draws</w:t>
      </w:r>
      <w:r w:rsidR="00432BCB" w:rsidRPr="009F6A40">
        <w:rPr>
          <w:rFonts w:ascii="Times New Roman" w:eastAsiaTheme="minorEastAsia" w:hAnsi="Times New Roman"/>
          <w:sz w:val="20"/>
          <w:szCs w:val="20"/>
          <w:lang w:eastAsia="zh-CN"/>
        </w:rPr>
        <w:t xml:space="preserve"> attention to the impact of measurement error, including how this evaluation </w:t>
      </w:r>
      <w:r>
        <w:rPr>
          <w:rFonts w:ascii="Times New Roman" w:eastAsiaTheme="minorEastAsia" w:hAnsi="Times New Roman" w:hint="eastAsia"/>
          <w:sz w:val="20"/>
          <w:szCs w:val="20"/>
          <w:lang w:eastAsia="zh-CN"/>
        </w:rPr>
        <w:t xml:space="preserve">could </w:t>
      </w:r>
      <w:r w:rsidR="00432BCB" w:rsidRPr="009F6A40">
        <w:rPr>
          <w:rFonts w:ascii="Times New Roman" w:eastAsiaTheme="minorEastAsia" w:hAnsi="Times New Roman"/>
          <w:sz w:val="20"/>
          <w:szCs w:val="20"/>
          <w:lang w:eastAsia="zh-CN"/>
        </w:rPr>
        <w:t xml:space="preserve">be conducted and its potential influence on performance requirements. To avoid </w:t>
      </w:r>
      <w:r w:rsidR="009F6A40" w:rsidRPr="009F6A40">
        <w:rPr>
          <w:rFonts w:ascii="Times New Roman" w:eastAsiaTheme="minorEastAsia" w:hAnsi="Times New Roman"/>
          <w:sz w:val="20"/>
          <w:szCs w:val="20"/>
          <w:lang w:eastAsia="zh-CN"/>
        </w:rPr>
        <w:t xml:space="preserve">redundant work </w:t>
      </w:r>
      <w:r w:rsidR="00432BCB" w:rsidRPr="009F6A40">
        <w:rPr>
          <w:rFonts w:ascii="Times New Roman" w:eastAsiaTheme="minorEastAsia" w:hAnsi="Times New Roman"/>
          <w:sz w:val="20"/>
          <w:szCs w:val="20"/>
          <w:lang w:eastAsia="zh-CN"/>
        </w:rPr>
        <w:t>of these assessments, we</w:t>
      </w:r>
      <w:r w:rsidR="00154FED">
        <w:rPr>
          <w:rFonts w:ascii="Times New Roman" w:eastAsiaTheme="minorEastAsia" w:hAnsi="Times New Roman"/>
          <w:sz w:val="20"/>
          <w:szCs w:val="20"/>
          <w:lang w:eastAsia="zh-CN"/>
        </w:rPr>
        <w:t>’</w:t>
      </w:r>
      <w:r w:rsidR="00154FED">
        <w:rPr>
          <w:rFonts w:ascii="Times New Roman" w:eastAsiaTheme="minorEastAsia" w:hAnsi="Times New Roman" w:hint="eastAsia"/>
          <w:sz w:val="20"/>
          <w:szCs w:val="20"/>
          <w:lang w:eastAsia="zh-CN"/>
        </w:rPr>
        <w:t xml:space="preserve">d better </w:t>
      </w:r>
      <w:r w:rsidR="009F6A40" w:rsidRPr="009F6A40">
        <w:rPr>
          <w:rFonts w:ascii="Times New Roman" w:eastAsiaTheme="minorEastAsia" w:hAnsi="Times New Roman"/>
          <w:sz w:val="20"/>
          <w:szCs w:val="20"/>
          <w:lang w:eastAsia="zh-CN"/>
        </w:rPr>
        <w:t xml:space="preserve">not to </w:t>
      </w:r>
      <w:r w:rsidR="00432BCB" w:rsidRPr="009F6A40">
        <w:rPr>
          <w:rFonts w:ascii="Times New Roman" w:eastAsiaTheme="minorEastAsia" w:hAnsi="Times New Roman"/>
          <w:sz w:val="20"/>
          <w:szCs w:val="20"/>
          <w:lang w:eastAsia="zh-CN"/>
        </w:rPr>
        <w:t>introduc</w:t>
      </w:r>
      <w:r w:rsidR="009F6A40" w:rsidRPr="009F6A40">
        <w:rPr>
          <w:rFonts w:ascii="Times New Roman" w:eastAsiaTheme="minorEastAsia" w:hAnsi="Times New Roman"/>
          <w:sz w:val="20"/>
          <w:szCs w:val="20"/>
          <w:lang w:eastAsia="zh-CN"/>
        </w:rPr>
        <w:t>e</w:t>
      </w:r>
      <w:r w:rsidR="00432BCB" w:rsidRPr="009F6A40">
        <w:rPr>
          <w:rFonts w:ascii="Times New Roman" w:eastAsiaTheme="minorEastAsia" w:hAnsi="Times New Roman"/>
          <w:sz w:val="20"/>
          <w:szCs w:val="20"/>
          <w:lang w:eastAsia="zh-CN"/>
        </w:rPr>
        <w:t xml:space="preserve"> similar evaluations</w:t>
      </w:r>
      <w:r w:rsidR="00B121A3">
        <w:rPr>
          <w:rFonts w:ascii="Times New Roman" w:eastAsiaTheme="minorEastAsia" w:hAnsi="Times New Roman" w:hint="eastAsia"/>
          <w:sz w:val="20"/>
          <w:szCs w:val="20"/>
          <w:lang w:eastAsia="zh-CN"/>
        </w:rPr>
        <w:t>/works</w:t>
      </w:r>
      <w:r w:rsidR="00432BCB" w:rsidRPr="009F6A40">
        <w:rPr>
          <w:rFonts w:ascii="Times New Roman" w:eastAsiaTheme="minorEastAsia" w:hAnsi="Times New Roman"/>
          <w:sz w:val="20"/>
          <w:szCs w:val="20"/>
          <w:lang w:eastAsia="zh-CN"/>
        </w:rPr>
        <w:t xml:space="preserve"> in the research of </w:t>
      </w:r>
      <w:r w:rsidR="009F6A40" w:rsidRPr="009F6A40">
        <w:rPr>
          <w:rFonts w:ascii="Times New Roman" w:eastAsiaTheme="minorEastAsia" w:hAnsi="Times New Roman"/>
          <w:sz w:val="20"/>
          <w:szCs w:val="20"/>
          <w:lang w:eastAsia="zh-CN"/>
        </w:rPr>
        <w:t xml:space="preserve">RAN4 </w:t>
      </w:r>
      <w:r w:rsidR="00432BCB" w:rsidRPr="009F6A40">
        <w:rPr>
          <w:rFonts w:ascii="Times New Roman" w:eastAsiaTheme="minorEastAsia" w:hAnsi="Times New Roman"/>
          <w:sz w:val="20"/>
          <w:szCs w:val="20"/>
          <w:lang w:eastAsia="zh-CN"/>
        </w:rPr>
        <w:t xml:space="preserve">AI mobility </w:t>
      </w:r>
      <w:r w:rsidR="009F6A40" w:rsidRPr="009F6A40">
        <w:rPr>
          <w:rFonts w:ascii="Times New Roman" w:eastAsiaTheme="minorEastAsia" w:hAnsi="Times New Roman"/>
          <w:sz w:val="20"/>
          <w:szCs w:val="20"/>
          <w:lang w:eastAsia="zh-CN"/>
        </w:rPr>
        <w:t>study</w:t>
      </w:r>
      <w:r>
        <w:rPr>
          <w:rFonts w:ascii="Times New Roman" w:eastAsiaTheme="minorEastAsia" w:hAnsi="Times New Roman" w:hint="eastAsia"/>
          <w:sz w:val="20"/>
          <w:szCs w:val="20"/>
          <w:lang w:eastAsia="zh-CN"/>
        </w:rPr>
        <w:t xml:space="preserve"> at this stage.</w:t>
      </w:r>
    </w:p>
    <w:p w14:paraId="11FB4306" w14:textId="21F236C3" w:rsidR="009F6A40" w:rsidRPr="009F6A40" w:rsidRDefault="00F05D8B" w:rsidP="00F05D8B">
      <w:pPr>
        <w:pStyle w:val="af6"/>
        <w:numPr>
          <w:ilvl w:val="0"/>
          <w:numId w:val="6"/>
        </w:numPr>
        <w:spacing w:after="0" w:line="360" w:lineRule="auto"/>
        <w:jc w:val="both"/>
        <w:rPr>
          <w:rFonts w:ascii="Times New Roman" w:eastAsiaTheme="minorEastAsia" w:hAnsi="Times New Roman"/>
          <w:sz w:val="20"/>
          <w:szCs w:val="20"/>
          <w:lang w:eastAsia="zh-CN"/>
        </w:rPr>
      </w:pPr>
      <w:r w:rsidRPr="009F6A40">
        <w:rPr>
          <w:rFonts w:ascii="Times New Roman" w:eastAsiaTheme="minorEastAsia" w:hAnsi="Times New Roman"/>
          <w:sz w:val="20"/>
          <w:szCs w:val="20"/>
          <w:lang w:eastAsia="zh-CN"/>
        </w:rPr>
        <w:t>Also,</w:t>
      </w:r>
      <w:r w:rsidR="00432BCB" w:rsidRPr="009F6A40">
        <w:rPr>
          <w:rFonts w:ascii="Times New Roman" w:eastAsiaTheme="minorEastAsia" w:hAnsi="Times New Roman"/>
          <w:sz w:val="20"/>
          <w:szCs w:val="20"/>
          <w:lang w:eastAsia="zh-CN"/>
        </w:rPr>
        <w:t xml:space="preserve"> </w:t>
      </w:r>
      <w:r w:rsidR="009F6A40" w:rsidRPr="009F6A40">
        <w:rPr>
          <w:rFonts w:ascii="Times New Roman" w:eastAsiaTheme="minorEastAsia" w:hAnsi="Times New Roman"/>
          <w:sz w:val="20"/>
          <w:szCs w:val="20"/>
          <w:lang w:eastAsia="zh-CN"/>
        </w:rPr>
        <w:t xml:space="preserve">RAN4 needs to </w:t>
      </w:r>
      <w:r w:rsidR="00432BCB" w:rsidRPr="009F6A40">
        <w:rPr>
          <w:rFonts w:ascii="Times New Roman" w:eastAsiaTheme="minorEastAsia" w:hAnsi="Times New Roman"/>
          <w:sz w:val="20"/>
          <w:szCs w:val="20"/>
          <w:lang w:eastAsia="zh-CN"/>
        </w:rPr>
        <w:t xml:space="preserve">consider the TU budget. It is challenging to complete within 0.5 TU for </w:t>
      </w:r>
      <w:r w:rsidR="009F6A40" w:rsidRPr="009F6A40">
        <w:rPr>
          <w:rFonts w:ascii="Times New Roman" w:eastAsiaTheme="minorEastAsia" w:hAnsi="Times New Roman"/>
          <w:sz w:val="20"/>
          <w:szCs w:val="20"/>
          <w:lang w:eastAsia="zh-CN"/>
        </w:rPr>
        <w:t>the measurement error</w:t>
      </w:r>
      <w:r w:rsidR="00432BCB" w:rsidRPr="009F6A40">
        <w:rPr>
          <w:rFonts w:ascii="Times New Roman" w:eastAsiaTheme="minorEastAsia" w:hAnsi="Times New Roman"/>
          <w:sz w:val="20"/>
          <w:szCs w:val="20"/>
          <w:lang w:eastAsia="zh-CN"/>
        </w:rPr>
        <w:t xml:space="preserve"> evaluations</w:t>
      </w:r>
      <w:r w:rsidR="00B121A3">
        <w:rPr>
          <w:rFonts w:ascii="Times New Roman" w:eastAsiaTheme="minorEastAsia" w:hAnsi="Times New Roman" w:hint="eastAsia"/>
          <w:sz w:val="20"/>
          <w:szCs w:val="20"/>
          <w:lang w:eastAsia="zh-CN"/>
        </w:rPr>
        <w:t>/simulations</w:t>
      </w:r>
      <w:r w:rsidR="00432BCB" w:rsidRPr="009F6A40">
        <w:rPr>
          <w:rFonts w:ascii="Times New Roman" w:eastAsiaTheme="minorEastAsia" w:hAnsi="Times New Roman"/>
          <w:sz w:val="20"/>
          <w:szCs w:val="20"/>
          <w:lang w:eastAsia="zh-CN"/>
        </w:rPr>
        <w:t xml:space="preserve">. Aside from the discussions centered on measurement error, there </w:t>
      </w:r>
      <w:r w:rsidR="009F6A40" w:rsidRPr="009F6A40">
        <w:rPr>
          <w:rFonts w:ascii="Times New Roman" w:eastAsiaTheme="minorEastAsia" w:hAnsi="Times New Roman"/>
          <w:sz w:val="20"/>
          <w:szCs w:val="20"/>
          <w:lang w:eastAsia="zh-CN"/>
        </w:rPr>
        <w:t xml:space="preserve">are a lot </w:t>
      </w:r>
      <w:r w:rsidR="00432BCB" w:rsidRPr="009F6A40">
        <w:rPr>
          <w:rFonts w:ascii="Times New Roman" w:eastAsiaTheme="minorEastAsia" w:hAnsi="Times New Roman"/>
          <w:sz w:val="20"/>
          <w:szCs w:val="20"/>
          <w:lang w:eastAsia="zh-CN"/>
        </w:rPr>
        <w:t xml:space="preserve">of unresolved issues we need to address in R19. </w:t>
      </w:r>
      <w:bookmarkStart w:id="7" w:name="_Hlk181697704"/>
      <w:r w:rsidR="00432BCB" w:rsidRPr="009F6A40">
        <w:rPr>
          <w:rFonts w:ascii="Times New Roman" w:eastAsiaTheme="minorEastAsia" w:hAnsi="Times New Roman"/>
          <w:sz w:val="20"/>
          <w:szCs w:val="20"/>
          <w:lang w:eastAsia="zh-CN"/>
        </w:rPr>
        <w:t xml:space="preserve">We do not </w:t>
      </w:r>
      <w:r w:rsidR="009F6A40" w:rsidRPr="009F6A40">
        <w:rPr>
          <w:rFonts w:ascii="Times New Roman" w:eastAsiaTheme="minorEastAsia" w:hAnsi="Times New Roman"/>
          <w:sz w:val="20"/>
          <w:szCs w:val="20"/>
          <w:lang w:eastAsia="zh-CN"/>
        </w:rPr>
        <w:t>think</w:t>
      </w:r>
      <w:r w:rsidR="00432BCB" w:rsidRPr="009F6A40">
        <w:rPr>
          <w:rFonts w:ascii="Times New Roman" w:eastAsiaTheme="minorEastAsia" w:hAnsi="Times New Roman"/>
          <w:sz w:val="20"/>
          <w:szCs w:val="20"/>
          <w:lang w:eastAsia="zh-CN"/>
        </w:rPr>
        <w:t xml:space="preserve"> that initiating evaluations on measurement error is the most critical task within the current 0.5 TU</w:t>
      </w:r>
      <w:r w:rsidR="008D21A8">
        <w:rPr>
          <w:rFonts w:ascii="Times New Roman" w:eastAsiaTheme="minorEastAsia" w:hAnsi="Times New Roman" w:hint="eastAsia"/>
          <w:sz w:val="20"/>
          <w:szCs w:val="20"/>
          <w:lang w:eastAsia="zh-CN"/>
        </w:rPr>
        <w:t>.</w:t>
      </w:r>
      <w:r w:rsidR="00432BCB" w:rsidRPr="009F6A40">
        <w:rPr>
          <w:rFonts w:ascii="Times New Roman" w:eastAsiaTheme="minorEastAsia" w:hAnsi="Times New Roman"/>
          <w:sz w:val="20"/>
          <w:szCs w:val="20"/>
          <w:lang w:eastAsia="zh-CN"/>
        </w:rPr>
        <w:t xml:space="preserve"> framework.</w:t>
      </w:r>
      <w:bookmarkEnd w:id="7"/>
    </w:p>
    <w:p w14:paraId="24BC979B" w14:textId="77777777" w:rsidR="00F064F2" w:rsidRPr="008D21A8" w:rsidRDefault="00F064F2" w:rsidP="00F05D8B">
      <w:pPr>
        <w:spacing w:beforeLines="50" w:before="120" w:after="0" w:line="360" w:lineRule="auto"/>
        <w:ind w:leftChars="300" w:left="600"/>
        <w:jc w:val="both"/>
        <w:rPr>
          <w:rFonts w:eastAsiaTheme="minorEastAsia"/>
          <w:b/>
          <w:bCs/>
          <w:lang w:val="en-US" w:eastAsia="zh-CN"/>
        </w:rPr>
      </w:pPr>
    </w:p>
    <w:p w14:paraId="098690C0" w14:textId="43B825FB" w:rsidR="009A2BE0" w:rsidRPr="009A2BE0" w:rsidRDefault="009A2BE0" w:rsidP="00F05D8B">
      <w:pPr>
        <w:spacing w:beforeLines="50" w:before="120" w:after="0" w:line="360" w:lineRule="auto"/>
        <w:ind w:leftChars="300" w:left="600"/>
        <w:jc w:val="both"/>
        <w:rPr>
          <w:rFonts w:eastAsiaTheme="minorEastAsia"/>
          <w:b/>
          <w:bCs/>
          <w:lang w:eastAsia="zh-CN"/>
        </w:rPr>
      </w:pPr>
      <w:r w:rsidRPr="009A2BE0">
        <w:rPr>
          <w:rFonts w:eastAsiaTheme="minorEastAsia"/>
          <w:b/>
          <w:bCs/>
          <w:lang w:eastAsia="zh-CN"/>
        </w:rPr>
        <w:t xml:space="preserve">Proposal </w:t>
      </w:r>
      <w:r>
        <w:rPr>
          <w:rFonts w:eastAsiaTheme="minorEastAsia" w:hint="eastAsia"/>
          <w:b/>
          <w:bCs/>
          <w:lang w:eastAsia="zh-CN"/>
        </w:rPr>
        <w:t>4</w:t>
      </w:r>
      <w:r w:rsidRPr="009A2BE0">
        <w:rPr>
          <w:rFonts w:eastAsiaTheme="minorEastAsia"/>
          <w:b/>
          <w:bCs/>
          <w:lang w:eastAsia="zh-CN"/>
        </w:rPr>
        <w:t xml:space="preserve">: </w:t>
      </w:r>
      <w:r w:rsidRPr="009A2BE0">
        <w:rPr>
          <w:b/>
          <w:bCs/>
          <w:lang w:eastAsia="zh-CN"/>
        </w:rPr>
        <w:t>W</w:t>
      </w:r>
      <w:r w:rsidRPr="009A2BE0">
        <w:rPr>
          <w:rFonts w:hint="eastAsia"/>
          <w:b/>
          <w:bCs/>
          <w:lang w:eastAsia="zh-CN"/>
        </w:rPr>
        <w:t xml:space="preserve">hether and how to evaluate the impacts of measurement error on performance requirement </w:t>
      </w:r>
      <w:r w:rsidR="00B121A3">
        <w:rPr>
          <w:rFonts w:eastAsiaTheme="minorEastAsia" w:hint="eastAsia"/>
          <w:b/>
          <w:bCs/>
          <w:lang w:eastAsia="zh-CN"/>
        </w:rPr>
        <w:t>should be considered within</w:t>
      </w:r>
      <w:r w:rsidRPr="009A2BE0">
        <w:rPr>
          <w:rFonts w:hint="eastAsia"/>
          <w:b/>
          <w:bCs/>
          <w:lang w:eastAsia="zh-CN"/>
        </w:rPr>
        <w:t xml:space="preserve"> RAN4 </w:t>
      </w:r>
      <w:r w:rsidR="00B121A3">
        <w:rPr>
          <w:rFonts w:eastAsiaTheme="minorEastAsia" w:hint="eastAsia"/>
          <w:b/>
          <w:bCs/>
          <w:lang w:eastAsia="zh-CN"/>
        </w:rPr>
        <w:t>discussions,</w:t>
      </w:r>
      <w:r w:rsidRPr="009A2BE0">
        <w:rPr>
          <w:rFonts w:hint="eastAsia"/>
          <w:b/>
          <w:bCs/>
          <w:lang w:eastAsia="zh-CN"/>
        </w:rPr>
        <w:t xml:space="preserve"> do not need to let RAN2 do extra works</w:t>
      </w:r>
      <w:r>
        <w:rPr>
          <w:rFonts w:eastAsiaTheme="minorEastAsia" w:hint="eastAsia"/>
          <w:b/>
          <w:bCs/>
          <w:lang w:eastAsia="zh-CN"/>
        </w:rPr>
        <w:t>.</w:t>
      </w:r>
    </w:p>
    <w:p w14:paraId="1AA876F9" w14:textId="0A95F25E" w:rsidR="009A2BE0" w:rsidRPr="009A2BE0" w:rsidRDefault="009A2BE0" w:rsidP="00F05D8B">
      <w:pPr>
        <w:spacing w:beforeLines="50" w:before="120" w:after="0" w:line="360" w:lineRule="auto"/>
        <w:ind w:leftChars="300" w:left="600"/>
        <w:jc w:val="both"/>
        <w:rPr>
          <w:rFonts w:eastAsiaTheme="minorEastAsia"/>
          <w:b/>
          <w:bCs/>
          <w:lang w:eastAsia="zh-CN"/>
        </w:rPr>
      </w:pPr>
      <w:r w:rsidRPr="009A2BE0">
        <w:rPr>
          <w:rFonts w:eastAsiaTheme="minorEastAsia"/>
          <w:b/>
          <w:bCs/>
          <w:lang w:eastAsia="zh-CN"/>
        </w:rPr>
        <w:t xml:space="preserve">Proposal </w:t>
      </w:r>
      <w:r w:rsidR="006F4BA6">
        <w:rPr>
          <w:rFonts w:eastAsiaTheme="minorEastAsia" w:hint="eastAsia"/>
          <w:b/>
          <w:bCs/>
          <w:lang w:eastAsia="zh-CN"/>
        </w:rPr>
        <w:t>5</w:t>
      </w:r>
      <w:r w:rsidRPr="009A2BE0">
        <w:rPr>
          <w:rFonts w:eastAsiaTheme="minorEastAsia"/>
          <w:b/>
          <w:bCs/>
          <w:lang w:eastAsia="zh-CN"/>
        </w:rPr>
        <w:t xml:space="preserve">: </w:t>
      </w:r>
      <w:r w:rsidR="006F4BA6" w:rsidRPr="006F4BA6">
        <w:rPr>
          <w:rFonts w:hint="eastAsia"/>
          <w:b/>
          <w:bCs/>
          <w:lang w:eastAsia="zh-CN"/>
        </w:rPr>
        <w:t>To avoid r</w:t>
      </w:r>
      <w:r w:rsidR="006F4BA6" w:rsidRPr="006F4BA6">
        <w:rPr>
          <w:b/>
          <w:bCs/>
          <w:lang w:eastAsia="zh-CN"/>
        </w:rPr>
        <w:t>edundant work</w:t>
      </w:r>
      <w:r w:rsidR="006F4BA6" w:rsidRPr="006F4BA6">
        <w:rPr>
          <w:rFonts w:hint="eastAsia"/>
          <w:b/>
          <w:bCs/>
          <w:lang w:eastAsia="zh-CN"/>
        </w:rPr>
        <w:t xml:space="preserve"> of these assessments, not to introduce similar evaluations</w:t>
      </w:r>
      <w:r w:rsidR="00B121A3">
        <w:rPr>
          <w:rFonts w:eastAsiaTheme="minorEastAsia" w:hint="eastAsia"/>
          <w:b/>
          <w:bCs/>
          <w:lang w:eastAsia="zh-CN"/>
        </w:rPr>
        <w:t>/works</w:t>
      </w:r>
      <w:r w:rsidR="006F4BA6" w:rsidRPr="006F4BA6">
        <w:rPr>
          <w:rFonts w:hint="eastAsia"/>
          <w:b/>
          <w:bCs/>
          <w:lang w:eastAsia="zh-CN"/>
        </w:rPr>
        <w:t xml:space="preserve"> in the research of RAN4 AI mobility study </w:t>
      </w:r>
      <w:r w:rsidR="006F4BA6" w:rsidRPr="006F4BA6">
        <w:rPr>
          <w:b/>
          <w:bCs/>
          <w:lang w:eastAsia="zh-CN"/>
        </w:rPr>
        <w:t>at</w:t>
      </w:r>
      <w:r w:rsidR="006F4BA6" w:rsidRPr="006F4BA6">
        <w:rPr>
          <w:rFonts w:hint="eastAsia"/>
          <w:b/>
          <w:bCs/>
          <w:lang w:eastAsia="zh-CN"/>
        </w:rPr>
        <w:t xml:space="preserve"> </w:t>
      </w:r>
      <w:r w:rsidR="006F4BA6" w:rsidRPr="006F4BA6">
        <w:rPr>
          <w:b/>
          <w:bCs/>
          <w:lang w:eastAsia="zh-CN"/>
        </w:rPr>
        <w:t>this</w:t>
      </w:r>
      <w:r w:rsidR="006F4BA6" w:rsidRPr="006F4BA6">
        <w:rPr>
          <w:rFonts w:hint="eastAsia"/>
          <w:b/>
          <w:bCs/>
          <w:lang w:eastAsia="zh-CN"/>
        </w:rPr>
        <w:t xml:space="preserve"> stage.</w:t>
      </w:r>
    </w:p>
    <w:p w14:paraId="4BE8ED79" w14:textId="6EBB59C7" w:rsidR="009A2BE0" w:rsidRPr="009A2BE0" w:rsidRDefault="009A2BE0" w:rsidP="00F05D8B">
      <w:pPr>
        <w:spacing w:beforeLines="50" w:before="120" w:after="0" w:line="360" w:lineRule="auto"/>
        <w:ind w:leftChars="300" w:left="600"/>
        <w:jc w:val="both"/>
        <w:rPr>
          <w:rFonts w:eastAsiaTheme="minorEastAsia"/>
          <w:b/>
          <w:bCs/>
          <w:lang w:eastAsia="zh-CN"/>
        </w:rPr>
      </w:pPr>
      <w:r w:rsidRPr="009A2BE0">
        <w:rPr>
          <w:rFonts w:eastAsiaTheme="minorEastAsia"/>
          <w:b/>
          <w:bCs/>
          <w:lang w:eastAsia="zh-CN"/>
        </w:rPr>
        <w:t xml:space="preserve">Proposal </w:t>
      </w:r>
      <w:r w:rsidR="006F4BA6">
        <w:rPr>
          <w:rFonts w:eastAsiaTheme="minorEastAsia" w:hint="eastAsia"/>
          <w:b/>
          <w:bCs/>
          <w:lang w:eastAsia="zh-CN"/>
        </w:rPr>
        <w:t>6</w:t>
      </w:r>
      <w:r w:rsidRPr="009A2BE0">
        <w:rPr>
          <w:rFonts w:eastAsiaTheme="minorEastAsia"/>
          <w:b/>
          <w:bCs/>
          <w:lang w:eastAsia="zh-CN"/>
        </w:rPr>
        <w:t xml:space="preserve">: </w:t>
      </w:r>
      <w:r w:rsidR="006F4BA6">
        <w:rPr>
          <w:rFonts w:eastAsiaTheme="minorEastAsia" w:hint="eastAsia"/>
          <w:b/>
          <w:bCs/>
          <w:lang w:eastAsia="zh-CN"/>
        </w:rPr>
        <w:t>I</w:t>
      </w:r>
      <w:r w:rsidR="006F4BA6" w:rsidRPr="006F4BA6">
        <w:rPr>
          <w:rFonts w:hint="eastAsia"/>
          <w:b/>
          <w:bCs/>
          <w:lang w:eastAsia="zh-CN"/>
        </w:rPr>
        <w:t xml:space="preserve">nitiating evaluations on measurement error is </w:t>
      </w:r>
      <w:r w:rsidR="006F4BA6">
        <w:rPr>
          <w:rFonts w:eastAsiaTheme="minorEastAsia" w:hint="eastAsia"/>
          <w:b/>
          <w:bCs/>
          <w:lang w:eastAsia="zh-CN"/>
        </w:rPr>
        <w:t xml:space="preserve">not </w:t>
      </w:r>
      <w:r w:rsidR="006F4BA6" w:rsidRPr="006F4BA6">
        <w:rPr>
          <w:rFonts w:hint="eastAsia"/>
          <w:b/>
          <w:bCs/>
          <w:lang w:eastAsia="zh-CN"/>
        </w:rPr>
        <w:t>the most critical task within the current 0.5 TU framework.</w:t>
      </w:r>
    </w:p>
    <w:p w14:paraId="521EDD7A" w14:textId="77777777" w:rsidR="009A2BE0" w:rsidRDefault="009A2BE0" w:rsidP="009A2BE0">
      <w:pPr>
        <w:spacing w:after="0" w:line="360" w:lineRule="auto"/>
        <w:ind w:leftChars="300" w:left="600"/>
        <w:jc w:val="both"/>
        <w:rPr>
          <w:rFonts w:eastAsiaTheme="minorEastAsia"/>
          <w:b/>
          <w:bCs/>
          <w:lang w:eastAsia="zh-CN"/>
        </w:rPr>
      </w:pPr>
    </w:p>
    <w:p w14:paraId="0ABF8401" w14:textId="77777777" w:rsidR="00F064F2" w:rsidRPr="009A2BE0" w:rsidRDefault="00F064F2" w:rsidP="009A2BE0">
      <w:pPr>
        <w:spacing w:after="0" w:line="360" w:lineRule="auto"/>
        <w:ind w:leftChars="300" w:left="600"/>
        <w:jc w:val="both"/>
        <w:rPr>
          <w:rFonts w:eastAsiaTheme="minorEastAsia"/>
          <w:b/>
          <w:bCs/>
          <w:lang w:eastAsia="zh-CN"/>
        </w:rPr>
      </w:pPr>
    </w:p>
    <w:p w14:paraId="52EC3AF6" w14:textId="118FC05C" w:rsidR="009F6A40" w:rsidRPr="009F6A40" w:rsidRDefault="009F6A40" w:rsidP="009F6A40">
      <w:pPr>
        <w:spacing w:after="0" w:line="360" w:lineRule="auto"/>
        <w:rPr>
          <w:b/>
          <w:bCs/>
        </w:rPr>
      </w:pPr>
      <w:r w:rsidRPr="00983186">
        <w:rPr>
          <w:rFonts w:asciiTheme="minorEastAsia" w:eastAsiaTheme="minorEastAsia" w:hAnsiTheme="minorEastAsia" w:hint="eastAsia"/>
          <w:b/>
          <w:bCs/>
          <w:lang w:eastAsia="zh-CN"/>
        </w:rPr>
        <w:t>-</w:t>
      </w:r>
      <w:r w:rsidRPr="00983186">
        <w:rPr>
          <w:rFonts w:eastAsiaTheme="minorEastAsia" w:hint="eastAsia"/>
          <w:b/>
          <w:bCs/>
          <w:lang w:eastAsia="zh-CN"/>
        </w:rPr>
        <w:t xml:space="preserve"> </w:t>
      </w:r>
      <w:r w:rsidRPr="009F6A40">
        <w:rPr>
          <w:b/>
          <w:bCs/>
        </w:rPr>
        <w:t>Impacts on Core requirements</w:t>
      </w:r>
    </w:p>
    <w:p w14:paraId="5775F81E" w14:textId="19CE3D2B" w:rsidR="005D0F72" w:rsidRPr="005D0F72" w:rsidRDefault="005D0F72" w:rsidP="005D0F72">
      <w:pPr>
        <w:spacing w:after="0" w:line="360" w:lineRule="auto"/>
        <w:ind w:leftChars="200" w:left="400"/>
        <w:rPr>
          <w:rFonts w:eastAsiaTheme="minorEastAsia"/>
          <w:lang w:eastAsia="zh-CN"/>
        </w:rPr>
      </w:pPr>
      <w:r>
        <w:rPr>
          <w:rFonts w:eastAsiaTheme="minorEastAsia"/>
          <w:lang w:eastAsia="zh-CN"/>
        </w:rPr>
        <w:lastRenderedPageBreak/>
        <w:t>I</w:t>
      </w:r>
      <w:r>
        <w:rPr>
          <w:rFonts w:eastAsiaTheme="minorEastAsia" w:hint="eastAsia"/>
          <w:lang w:eastAsia="zh-CN"/>
        </w:rPr>
        <w:t xml:space="preserve">n the last meeting, </w:t>
      </w:r>
      <w:r w:rsidRPr="005D0F72">
        <w:rPr>
          <w:rFonts w:eastAsiaTheme="minorEastAsia"/>
          <w:lang w:eastAsia="zh-CN"/>
        </w:rPr>
        <w:t xml:space="preserve">RAN4 </w:t>
      </w:r>
      <w:r>
        <w:rPr>
          <w:rFonts w:eastAsiaTheme="minorEastAsia" w:hint="eastAsia"/>
          <w:lang w:eastAsia="zh-CN"/>
        </w:rPr>
        <w:t xml:space="preserve">agreed </w:t>
      </w:r>
      <w:r w:rsidRPr="005D0F72">
        <w:rPr>
          <w:rFonts w:eastAsiaTheme="minorEastAsia"/>
          <w:lang w:eastAsia="zh-CN"/>
        </w:rPr>
        <w:t>to start the discussion for scenario 2, 3, 4</w:t>
      </w:r>
      <w:r>
        <w:rPr>
          <w:rFonts w:eastAsiaTheme="minorEastAsia" w:hint="eastAsia"/>
          <w:lang w:eastAsia="zh-CN"/>
        </w:rPr>
        <w:t xml:space="preserve"> as listed below:</w:t>
      </w:r>
      <w:r w:rsidRPr="005D0F72">
        <w:rPr>
          <w:rFonts w:eastAsiaTheme="minorEastAsia"/>
          <w:lang w:eastAsia="zh-CN"/>
        </w:rPr>
        <w:t xml:space="preserve"> </w:t>
      </w:r>
    </w:p>
    <w:tbl>
      <w:tblPr>
        <w:tblStyle w:val="af9"/>
        <w:tblW w:w="8794" w:type="dxa"/>
        <w:jc w:val="center"/>
        <w:tblLook w:val="04A0" w:firstRow="1" w:lastRow="0" w:firstColumn="1" w:lastColumn="0" w:noHBand="0" w:noVBand="1"/>
      </w:tblPr>
      <w:tblGrid>
        <w:gridCol w:w="1146"/>
        <w:gridCol w:w="1278"/>
        <w:gridCol w:w="3769"/>
        <w:gridCol w:w="1262"/>
        <w:gridCol w:w="1339"/>
      </w:tblGrid>
      <w:tr w:rsidR="005D0F72" w:rsidRPr="009B37EC" w14:paraId="4A41D44B" w14:textId="77777777" w:rsidTr="00D3671C">
        <w:trPr>
          <w:jc w:val="center"/>
        </w:trPr>
        <w:tc>
          <w:tcPr>
            <w:tcW w:w="1146" w:type="dxa"/>
            <w:tcBorders>
              <w:top w:val="single" w:sz="4" w:space="0" w:color="auto"/>
              <w:left w:val="single" w:sz="4" w:space="0" w:color="auto"/>
              <w:bottom w:val="single" w:sz="4" w:space="0" w:color="auto"/>
              <w:right w:val="single" w:sz="4" w:space="0" w:color="auto"/>
            </w:tcBorders>
          </w:tcPr>
          <w:p w14:paraId="63BC7216" w14:textId="77777777" w:rsidR="005D0F72" w:rsidRPr="00F064F2" w:rsidRDefault="005D0F72" w:rsidP="00D3671C">
            <w:pPr>
              <w:snapToGrid w:val="0"/>
              <w:spacing w:after="120"/>
              <w:rPr>
                <w:rFonts w:eastAsia="Yu Mincho"/>
              </w:rPr>
            </w:pPr>
            <w:r w:rsidRPr="00F064F2">
              <w:rPr>
                <w:rFonts w:eastAsia="Yu Mincho"/>
              </w:rPr>
              <w:t>2</w:t>
            </w:r>
          </w:p>
        </w:tc>
        <w:tc>
          <w:tcPr>
            <w:tcW w:w="1278" w:type="dxa"/>
            <w:tcBorders>
              <w:top w:val="single" w:sz="4" w:space="0" w:color="auto"/>
              <w:left w:val="single" w:sz="4" w:space="0" w:color="auto"/>
              <w:bottom w:val="single" w:sz="4" w:space="0" w:color="auto"/>
              <w:right w:val="single" w:sz="4" w:space="0" w:color="auto"/>
            </w:tcBorders>
          </w:tcPr>
          <w:p w14:paraId="4F719201" w14:textId="77777777" w:rsidR="005D0F72" w:rsidRPr="00F064F2" w:rsidRDefault="005D0F72" w:rsidP="00D3671C">
            <w:pPr>
              <w:snapToGrid w:val="0"/>
              <w:spacing w:after="120"/>
              <w:rPr>
                <w:rFonts w:eastAsia="Yu Mincho"/>
              </w:rPr>
            </w:pPr>
            <w:r w:rsidRPr="00F064F2">
              <w:rPr>
                <w:rFonts w:eastAsia="Yu Mincho"/>
              </w:rPr>
              <w:t>High</w:t>
            </w:r>
          </w:p>
        </w:tc>
        <w:tc>
          <w:tcPr>
            <w:tcW w:w="3769" w:type="dxa"/>
            <w:tcBorders>
              <w:top w:val="single" w:sz="4" w:space="0" w:color="auto"/>
              <w:left w:val="single" w:sz="4" w:space="0" w:color="auto"/>
              <w:bottom w:val="single" w:sz="4" w:space="0" w:color="auto"/>
              <w:right w:val="single" w:sz="4" w:space="0" w:color="auto"/>
            </w:tcBorders>
          </w:tcPr>
          <w:p w14:paraId="52FB0C4D" w14:textId="77777777" w:rsidR="005D0F72" w:rsidRPr="00F064F2" w:rsidRDefault="005D0F72" w:rsidP="00D3671C">
            <w:pPr>
              <w:snapToGrid w:val="0"/>
              <w:spacing w:after="120"/>
              <w:rPr>
                <w:rFonts w:eastAsia="Yu Mincho"/>
              </w:rPr>
            </w:pPr>
            <w:r w:rsidRPr="00F064F2">
              <w:rPr>
                <w:rFonts w:eastAsia="Yu Mincho"/>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0413BAF2" w14:textId="77777777" w:rsidR="005D0F72" w:rsidRPr="00F064F2" w:rsidRDefault="005D0F72" w:rsidP="00D3671C">
            <w:pPr>
              <w:snapToGrid w:val="0"/>
              <w:spacing w:after="120"/>
              <w:rPr>
                <w:rFonts w:eastAsia="Yu Mincho"/>
              </w:rPr>
            </w:pPr>
            <w:r w:rsidRPr="00F064F2">
              <w:rPr>
                <w:rFonts w:eastAsia="Yu Mincho"/>
              </w:rPr>
              <w:t>1</w:t>
            </w:r>
            <w:r w:rsidRPr="00F064F2">
              <w:rPr>
                <w:rFonts w:eastAsia="Yu Mincho"/>
                <w:vertAlign w:val="superscript"/>
              </w:rPr>
              <w:t>st</w:t>
            </w:r>
            <w:r w:rsidRPr="00F064F2">
              <w:rPr>
                <w:rFonts w:eastAsia="Yu Mincho"/>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03F788A5" w14:textId="77777777" w:rsidR="005D0F72" w:rsidRPr="00F064F2" w:rsidRDefault="005D0F72" w:rsidP="00D3671C">
            <w:pPr>
              <w:snapToGrid w:val="0"/>
              <w:spacing w:after="120"/>
              <w:rPr>
                <w:rFonts w:eastAsia="Yu Mincho"/>
                <w:vertAlign w:val="superscript"/>
              </w:rPr>
            </w:pPr>
            <w:r w:rsidRPr="00F064F2">
              <w:rPr>
                <w:rFonts w:eastAsia="Yu Mincho"/>
              </w:rPr>
              <w:t>Intra-cell</w:t>
            </w:r>
          </w:p>
        </w:tc>
      </w:tr>
      <w:tr w:rsidR="005D0F72" w:rsidRPr="009B37EC" w14:paraId="58078D60" w14:textId="77777777" w:rsidTr="00D3671C">
        <w:trPr>
          <w:jc w:val="center"/>
        </w:trPr>
        <w:tc>
          <w:tcPr>
            <w:tcW w:w="1146" w:type="dxa"/>
            <w:tcBorders>
              <w:top w:val="single" w:sz="4" w:space="0" w:color="auto"/>
              <w:left w:val="single" w:sz="4" w:space="0" w:color="auto"/>
              <w:bottom w:val="single" w:sz="4" w:space="0" w:color="auto"/>
              <w:right w:val="single" w:sz="4" w:space="0" w:color="auto"/>
            </w:tcBorders>
          </w:tcPr>
          <w:p w14:paraId="5A7A1D7B" w14:textId="77777777" w:rsidR="005D0F72" w:rsidRPr="00F064F2" w:rsidRDefault="005D0F72" w:rsidP="00D3671C">
            <w:pPr>
              <w:snapToGrid w:val="0"/>
              <w:spacing w:after="120"/>
              <w:rPr>
                <w:rFonts w:eastAsia="Yu Mincho"/>
              </w:rPr>
            </w:pPr>
            <w:r w:rsidRPr="00F064F2">
              <w:rPr>
                <w:rFonts w:eastAsia="Yu Mincho"/>
              </w:rPr>
              <w:t>3</w:t>
            </w:r>
          </w:p>
        </w:tc>
        <w:tc>
          <w:tcPr>
            <w:tcW w:w="1278" w:type="dxa"/>
            <w:tcBorders>
              <w:top w:val="single" w:sz="4" w:space="0" w:color="auto"/>
              <w:left w:val="single" w:sz="4" w:space="0" w:color="auto"/>
              <w:bottom w:val="single" w:sz="4" w:space="0" w:color="auto"/>
              <w:right w:val="single" w:sz="4" w:space="0" w:color="auto"/>
            </w:tcBorders>
          </w:tcPr>
          <w:p w14:paraId="19C9E887" w14:textId="77777777" w:rsidR="005D0F72" w:rsidRPr="00F064F2" w:rsidRDefault="005D0F72" w:rsidP="00D3671C">
            <w:pPr>
              <w:snapToGrid w:val="0"/>
              <w:spacing w:after="120"/>
              <w:rPr>
                <w:rFonts w:eastAsia="Yu Mincho"/>
              </w:rPr>
            </w:pPr>
            <w:r w:rsidRPr="00F064F2">
              <w:rPr>
                <w:rFonts w:eastAsia="Yu Mincho"/>
              </w:rPr>
              <w:t>High</w:t>
            </w:r>
          </w:p>
        </w:tc>
        <w:tc>
          <w:tcPr>
            <w:tcW w:w="3769" w:type="dxa"/>
            <w:tcBorders>
              <w:top w:val="single" w:sz="4" w:space="0" w:color="auto"/>
              <w:left w:val="single" w:sz="4" w:space="0" w:color="auto"/>
              <w:bottom w:val="single" w:sz="4" w:space="0" w:color="auto"/>
              <w:right w:val="single" w:sz="4" w:space="0" w:color="auto"/>
            </w:tcBorders>
          </w:tcPr>
          <w:p w14:paraId="71EA4BA5" w14:textId="77777777" w:rsidR="005D0F72" w:rsidRPr="00F064F2" w:rsidRDefault="005D0F72" w:rsidP="00D3671C">
            <w:pPr>
              <w:snapToGrid w:val="0"/>
              <w:spacing w:after="120"/>
              <w:rPr>
                <w:rFonts w:eastAsia="Yu Mincho"/>
              </w:rPr>
            </w:pPr>
            <w:r w:rsidRPr="00F064F2">
              <w:rPr>
                <w:rFonts w:eastAsia="Yu Mincho"/>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4464F985" w14:textId="77777777" w:rsidR="005D0F72" w:rsidRPr="00F064F2" w:rsidRDefault="005D0F72" w:rsidP="00D3671C">
            <w:pPr>
              <w:snapToGrid w:val="0"/>
              <w:spacing w:after="120"/>
              <w:rPr>
                <w:rFonts w:eastAsia="Yu Mincho"/>
              </w:rPr>
            </w:pPr>
            <w:r w:rsidRPr="00F064F2">
              <w:rPr>
                <w:rFonts w:eastAsia="Yu Mincho"/>
              </w:rPr>
              <w:t>1</w:t>
            </w:r>
            <w:r w:rsidRPr="00F064F2">
              <w:rPr>
                <w:rFonts w:eastAsia="Yu Mincho"/>
                <w:vertAlign w:val="superscript"/>
              </w:rPr>
              <w:t>st</w:t>
            </w:r>
            <w:r w:rsidRPr="00F064F2">
              <w:rPr>
                <w:rFonts w:eastAsia="Yu Mincho"/>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70C53177" w14:textId="77777777" w:rsidR="005D0F72" w:rsidRPr="00F064F2" w:rsidRDefault="005D0F72" w:rsidP="00D3671C">
            <w:pPr>
              <w:snapToGrid w:val="0"/>
              <w:spacing w:after="120"/>
              <w:rPr>
                <w:rFonts w:eastAsia="Yu Mincho"/>
              </w:rPr>
            </w:pPr>
            <w:r w:rsidRPr="00F064F2">
              <w:rPr>
                <w:rFonts w:eastAsia="Yu Mincho"/>
              </w:rPr>
              <w:t xml:space="preserve">Inter-cell </w:t>
            </w:r>
          </w:p>
        </w:tc>
      </w:tr>
      <w:tr w:rsidR="005D0F72" w:rsidRPr="009B37EC" w14:paraId="473CAF7F" w14:textId="77777777" w:rsidTr="00D3671C">
        <w:trPr>
          <w:jc w:val="center"/>
        </w:trPr>
        <w:tc>
          <w:tcPr>
            <w:tcW w:w="1146" w:type="dxa"/>
            <w:tcBorders>
              <w:top w:val="single" w:sz="4" w:space="0" w:color="auto"/>
              <w:left w:val="single" w:sz="4" w:space="0" w:color="auto"/>
              <w:bottom w:val="single" w:sz="4" w:space="0" w:color="auto"/>
              <w:right w:val="single" w:sz="4" w:space="0" w:color="auto"/>
            </w:tcBorders>
          </w:tcPr>
          <w:p w14:paraId="34C7927D" w14:textId="77777777" w:rsidR="005D0F72" w:rsidRPr="00F064F2" w:rsidRDefault="005D0F72" w:rsidP="00D3671C">
            <w:pPr>
              <w:snapToGrid w:val="0"/>
              <w:spacing w:after="120"/>
              <w:rPr>
                <w:rFonts w:eastAsia="Yu Mincho"/>
              </w:rPr>
            </w:pPr>
            <w:r w:rsidRPr="00F064F2">
              <w:rPr>
                <w:rFonts w:eastAsia="Yu Mincho"/>
              </w:rPr>
              <w:t>4</w:t>
            </w:r>
          </w:p>
        </w:tc>
        <w:tc>
          <w:tcPr>
            <w:tcW w:w="1278" w:type="dxa"/>
            <w:tcBorders>
              <w:top w:val="single" w:sz="4" w:space="0" w:color="auto"/>
              <w:left w:val="single" w:sz="4" w:space="0" w:color="auto"/>
              <w:bottom w:val="single" w:sz="4" w:space="0" w:color="auto"/>
              <w:right w:val="single" w:sz="4" w:space="0" w:color="auto"/>
            </w:tcBorders>
          </w:tcPr>
          <w:p w14:paraId="674B8D7D" w14:textId="77777777" w:rsidR="005D0F72" w:rsidRPr="00F064F2" w:rsidRDefault="005D0F72" w:rsidP="00D3671C">
            <w:pPr>
              <w:snapToGrid w:val="0"/>
              <w:spacing w:after="120"/>
              <w:rPr>
                <w:rFonts w:eastAsia="Yu Mincho"/>
              </w:rPr>
            </w:pPr>
            <w:r w:rsidRPr="00F064F2">
              <w:rPr>
                <w:rFonts w:eastAsia="Yu Mincho"/>
              </w:rPr>
              <w:t>High</w:t>
            </w:r>
          </w:p>
        </w:tc>
        <w:tc>
          <w:tcPr>
            <w:tcW w:w="3769" w:type="dxa"/>
            <w:tcBorders>
              <w:top w:val="single" w:sz="4" w:space="0" w:color="auto"/>
              <w:left w:val="single" w:sz="4" w:space="0" w:color="auto"/>
              <w:bottom w:val="single" w:sz="4" w:space="0" w:color="auto"/>
              <w:right w:val="single" w:sz="4" w:space="0" w:color="auto"/>
            </w:tcBorders>
          </w:tcPr>
          <w:p w14:paraId="587FEA92" w14:textId="77777777" w:rsidR="005D0F72" w:rsidRPr="00F064F2" w:rsidRDefault="005D0F72" w:rsidP="00D3671C">
            <w:pPr>
              <w:snapToGrid w:val="0"/>
              <w:spacing w:after="120"/>
              <w:rPr>
                <w:rFonts w:eastAsia="Yu Mincho"/>
              </w:rPr>
            </w:pPr>
            <w:r w:rsidRPr="00F064F2">
              <w:rPr>
                <w:rFonts w:eastAsia="Yu Mincho"/>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3E56CE09" w14:textId="77777777" w:rsidR="005D0F72" w:rsidRPr="00F064F2" w:rsidRDefault="005D0F72" w:rsidP="00D3671C">
            <w:pPr>
              <w:snapToGrid w:val="0"/>
              <w:spacing w:after="120"/>
              <w:rPr>
                <w:rFonts w:eastAsia="Yu Mincho"/>
              </w:rPr>
            </w:pPr>
            <w:r w:rsidRPr="00F064F2">
              <w:rPr>
                <w:rFonts w:eastAsia="Yu Mincho"/>
              </w:rPr>
              <w:t>2</w:t>
            </w:r>
            <w:r w:rsidRPr="00F064F2">
              <w:rPr>
                <w:rFonts w:eastAsia="Yu Mincho"/>
                <w:vertAlign w:val="superscript"/>
              </w:rPr>
              <w:t>nd</w:t>
            </w:r>
            <w:r w:rsidRPr="00F064F2">
              <w:rPr>
                <w:rFonts w:eastAsia="Yu Mincho"/>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232B17CC" w14:textId="77777777" w:rsidR="005D0F72" w:rsidRPr="00F064F2" w:rsidRDefault="005D0F72" w:rsidP="00D3671C">
            <w:pPr>
              <w:snapToGrid w:val="0"/>
              <w:spacing w:after="120"/>
              <w:rPr>
                <w:rFonts w:eastAsia="Yu Mincho"/>
              </w:rPr>
            </w:pPr>
            <w:r w:rsidRPr="00F064F2">
              <w:rPr>
                <w:rFonts w:eastAsia="Yu Mincho"/>
              </w:rPr>
              <w:t>Intra-cell</w:t>
            </w:r>
          </w:p>
        </w:tc>
      </w:tr>
    </w:tbl>
    <w:p w14:paraId="02E6ABB5" w14:textId="77777777" w:rsidR="00F31559" w:rsidRPr="00F31559" w:rsidRDefault="00F31559" w:rsidP="00B959A9">
      <w:pPr>
        <w:spacing w:after="0" w:line="360" w:lineRule="auto"/>
        <w:ind w:leftChars="300" w:left="600"/>
        <w:jc w:val="both"/>
        <w:rPr>
          <w:rFonts w:eastAsiaTheme="minorEastAsia"/>
          <w:b/>
          <w:bCs/>
          <w:lang w:val="en-US" w:eastAsia="zh-CN"/>
        </w:rPr>
      </w:pPr>
    </w:p>
    <w:p w14:paraId="1B779D89" w14:textId="77777777" w:rsidR="005D0F72" w:rsidRPr="005D0F72" w:rsidRDefault="005D0F72" w:rsidP="00154FED">
      <w:pPr>
        <w:spacing w:after="0" w:line="360" w:lineRule="auto"/>
        <w:ind w:leftChars="200" w:left="400"/>
        <w:jc w:val="both"/>
        <w:rPr>
          <w:rFonts w:eastAsiaTheme="minorEastAsia"/>
          <w:lang w:eastAsia="zh-CN"/>
        </w:rPr>
      </w:pPr>
      <w:r w:rsidRPr="005D0F72">
        <w:rPr>
          <w:rFonts w:eastAsiaTheme="minorEastAsia" w:hint="eastAsia"/>
          <w:lang w:eastAsia="zh-CN"/>
        </w:rPr>
        <w:t>For each scenario, further consideration is needed on how to define it in RAN4 test</w:t>
      </w:r>
      <w:r w:rsidRPr="005D0F72">
        <w:rPr>
          <w:rFonts w:eastAsiaTheme="minorEastAsia"/>
          <w:lang w:eastAsia="zh-CN"/>
        </w:rPr>
        <w:t>s</w:t>
      </w:r>
      <w:r w:rsidRPr="005D0F72">
        <w:rPr>
          <w:rFonts w:eastAsiaTheme="minorEastAsia" w:hint="eastAsia"/>
          <w:lang w:eastAsia="zh-CN"/>
        </w:rPr>
        <w:t xml:space="preserve">. This includes the configuration of the observation window (e.g., window length, measurement sample configuration within the </w:t>
      </w:r>
      <w:r w:rsidRPr="005D0F72">
        <w:rPr>
          <w:rFonts w:eastAsiaTheme="minorEastAsia"/>
          <w:lang w:eastAsia="zh-CN"/>
        </w:rPr>
        <w:t xml:space="preserve">window), the configuration of the prediction window (e.g., window length, samples to be predicted within the window), and other test settings/conditions. The above aspects can be referenced based on the progress of RAN2's research, particularly the evaluation assumptions. </w:t>
      </w:r>
    </w:p>
    <w:p w14:paraId="55E28346" w14:textId="77777777" w:rsidR="005D0F72" w:rsidRPr="005D0F72" w:rsidRDefault="005D0F72" w:rsidP="005D0F72">
      <w:pPr>
        <w:pStyle w:val="af6"/>
        <w:numPr>
          <w:ilvl w:val="0"/>
          <w:numId w:val="6"/>
        </w:numPr>
        <w:spacing w:after="0" w:line="360" w:lineRule="auto"/>
        <w:rPr>
          <w:rFonts w:ascii="Times New Roman" w:hAnsi="Times New Roman"/>
          <w:color w:val="000000" w:themeColor="text1"/>
          <w:sz w:val="20"/>
          <w:szCs w:val="20"/>
          <w:lang w:eastAsia="zh-CN"/>
        </w:rPr>
      </w:pPr>
      <w:r w:rsidRPr="005D0F72">
        <w:rPr>
          <w:rFonts w:ascii="Times New Roman" w:hAnsi="Times New Roman"/>
          <w:color w:val="000000" w:themeColor="text1"/>
          <w:sz w:val="20"/>
          <w:szCs w:val="20"/>
          <w:lang w:eastAsia="zh-CN"/>
        </w:rPr>
        <w:t xml:space="preserve">Based on the post email discussion after RAN2#127 </w:t>
      </w:r>
      <w:proofErr w:type="gramStart"/>
      <w:r w:rsidRPr="005D0F72">
        <w:rPr>
          <w:rFonts w:ascii="Times New Roman" w:hAnsi="Times New Roman"/>
          <w:color w:val="000000" w:themeColor="text1"/>
          <w:sz w:val="20"/>
          <w:szCs w:val="20"/>
          <w:lang w:eastAsia="zh-CN"/>
        </w:rPr>
        <w:t>meeting[</w:t>
      </w:r>
      <w:proofErr w:type="gramEnd"/>
      <w:r w:rsidRPr="005D0F72">
        <w:rPr>
          <w:rFonts w:ascii="Times New Roman" w:hAnsi="Times New Roman"/>
          <w:color w:val="000000" w:themeColor="text1"/>
          <w:sz w:val="20"/>
          <w:szCs w:val="20"/>
          <w:lang w:eastAsia="zh-CN"/>
        </w:rPr>
        <w:t>2], for temporal domain case A, following limitations have been made in RAN2 and could be considered in RAN4 discussion:</w:t>
      </w:r>
    </w:p>
    <w:p w14:paraId="7DB88C07" w14:textId="77777777" w:rsidR="005D0F72" w:rsidRPr="005D0F72" w:rsidRDefault="005D0F72" w:rsidP="005D0F72">
      <w:pPr>
        <w:pStyle w:val="af6"/>
        <w:numPr>
          <w:ilvl w:val="1"/>
          <w:numId w:val="6"/>
        </w:numPr>
        <w:spacing w:after="0" w:line="360" w:lineRule="auto"/>
        <w:rPr>
          <w:rFonts w:ascii="Times New Roman" w:hAnsi="Times New Roman"/>
          <w:color w:val="000000" w:themeColor="text1"/>
          <w:sz w:val="20"/>
          <w:szCs w:val="20"/>
          <w:lang w:eastAsia="zh-CN"/>
        </w:rPr>
      </w:pPr>
      <w:r w:rsidRPr="005D0F72">
        <w:rPr>
          <w:rFonts w:ascii="Times New Roman" w:hAnsi="Times New Roman"/>
          <w:sz w:val="20"/>
          <w:szCs w:val="20"/>
        </w:rPr>
        <w:t>The ratio between observation window and prediction window is at least limited to value range {5,4,3,2,</w:t>
      </w:r>
      <w:proofErr w:type="gramStart"/>
      <w:r w:rsidRPr="005D0F72">
        <w:rPr>
          <w:rFonts w:ascii="Times New Roman" w:hAnsi="Times New Roman"/>
          <w:sz w:val="20"/>
          <w:szCs w:val="20"/>
        </w:rPr>
        <w:t>1,1</w:t>
      </w:r>
      <w:proofErr w:type="gramEnd"/>
      <w:r w:rsidRPr="005D0F72">
        <w:rPr>
          <w:rFonts w:ascii="Times New Roman" w:hAnsi="Times New Roman"/>
          <w:sz w:val="20"/>
          <w:szCs w:val="20"/>
        </w:rPr>
        <w:t>/2,1/3,1/4,1/5}</w:t>
      </w:r>
    </w:p>
    <w:p w14:paraId="4450C390" w14:textId="249831BB" w:rsidR="005D0F72" w:rsidRPr="005D0F72" w:rsidRDefault="005D0F72" w:rsidP="005D0F72">
      <w:pPr>
        <w:pStyle w:val="af6"/>
        <w:numPr>
          <w:ilvl w:val="1"/>
          <w:numId w:val="6"/>
        </w:numPr>
        <w:spacing w:after="0" w:line="360" w:lineRule="auto"/>
        <w:rPr>
          <w:rFonts w:ascii="Times New Roman" w:hAnsi="Times New Roman"/>
          <w:color w:val="000000" w:themeColor="text1"/>
          <w:sz w:val="20"/>
          <w:szCs w:val="20"/>
          <w:lang w:eastAsia="zh-CN"/>
        </w:rPr>
      </w:pPr>
      <w:r w:rsidRPr="005D0F72">
        <w:rPr>
          <w:rFonts w:ascii="Times New Roman" w:hAnsi="Times New Roman"/>
          <w:sz w:val="20"/>
          <w:szCs w:val="20"/>
        </w:rPr>
        <w:t>The window length should be multiple times of sampling period or measurement period of corresponding frequency range.</w:t>
      </w:r>
    </w:p>
    <w:p w14:paraId="2E5D8930" w14:textId="77777777" w:rsidR="005D0F72" w:rsidRPr="005D0F72" w:rsidRDefault="005D0F72" w:rsidP="005D0F72">
      <w:pPr>
        <w:pStyle w:val="af6"/>
        <w:numPr>
          <w:ilvl w:val="0"/>
          <w:numId w:val="6"/>
        </w:numPr>
        <w:spacing w:after="0" w:line="360" w:lineRule="auto"/>
        <w:rPr>
          <w:rFonts w:ascii="Times New Roman" w:hAnsi="Times New Roman"/>
          <w:color w:val="000000" w:themeColor="text1"/>
          <w:sz w:val="20"/>
          <w:szCs w:val="20"/>
          <w:lang w:eastAsia="zh-CN"/>
        </w:rPr>
      </w:pPr>
      <w:r w:rsidRPr="005D0F72">
        <w:rPr>
          <w:rFonts w:ascii="Times New Roman" w:hAnsi="Times New Roman"/>
          <w:color w:val="000000" w:themeColor="text1"/>
          <w:sz w:val="20"/>
          <w:szCs w:val="20"/>
          <w:lang w:eastAsia="zh-CN"/>
        </w:rPr>
        <w:t xml:space="preserve">Based on the post email discussion after RAN2#127 </w:t>
      </w:r>
      <w:proofErr w:type="gramStart"/>
      <w:r w:rsidRPr="005D0F72">
        <w:rPr>
          <w:rFonts w:ascii="Times New Roman" w:hAnsi="Times New Roman"/>
          <w:color w:val="000000" w:themeColor="text1"/>
          <w:sz w:val="20"/>
          <w:szCs w:val="20"/>
          <w:lang w:eastAsia="zh-CN"/>
        </w:rPr>
        <w:t>meeting[</w:t>
      </w:r>
      <w:proofErr w:type="gramEnd"/>
      <w:r w:rsidRPr="005D0F72">
        <w:rPr>
          <w:rFonts w:ascii="Times New Roman" w:hAnsi="Times New Roman"/>
          <w:color w:val="000000" w:themeColor="text1"/>
          <w:sz w:val="20"/>
          <w:szCs w:val="20"/>
          <w:lang w:eastAsia="zh-CN"/>
        </w:rPr>
        <w:t xml:space="preserve">3], for FR1 intra-frequency temporal domain case B, following recommended value range have been suggested in RAN2 and could be also considered in RAN4 discussion: </w:t>
      </w:r>
    </w:p>
    <w:p w14:paraId="36AC1BA6" w14:textId="77777777" w:rsidR="005D0F72" w:rsidRPr="005D0F72" w:rsidRDefault="005D0F72" w:rsidP="005D0F72">
      <w:pPr>
        <w:pStyle w:val="af6"/>
        <w:numPr>
          <w:ilvl w:val="1"/>
          <w:numId w:val="6"/>
        </w:numPr>
        <w:spacing w:after="0" w:line="360" w:lineRule="auto"/>
        <w:rPr>
          <w:rFonts w:ascii="Times New Roman" w:hAnsi="Times New Roman"/>
          <w:color w:val="000000" w:themeColor="text1"/>
          <w:sz w:val="20"/>
          <w:szCs w:val="20"/>
          <w:lang w:eastAsia="zh-CN"/>
        </w:rPr>
      </w:pPr>
      <w:proofErr w:type="gramStart"/>
      <w:r w:rsidRPr="005D0F72">
        <w:rPr>
          <w:rFonts w:ascii="Times New Roman" w:hAnsi="Times New Roman"/>
          <w:sz w:val="20"/>
          <w:szCs w:val="20"/>
        </w:rPr>
        <w:t>MRRT: {</w:t>
      </w:r>
      <w:proofErr w:type="gramEnd"/>
      <w:r w:rsidRPr="005D0F72">
        <w:rPr>
          <w:rFonts w:ascii="Times New Roman" w:hAnsi="Times New Roman"/>
          <w:sz w:val="20"/>
          <w:szCs w:val="20"/>
        </w:rPr>
        <w:t xml:space="preserve">50%~80%} </w:t>
      </w:r>
    </w:p>
    <w:p w14:paraId="775AE1E2" w14:textId="77777777" w:rsidR="005D0F72" w:rsidRPr="005D0F72" w:rsidRDefault="005D0F72" w:rsidP="005D0F72">
      <w:pPr>
        <w:pStyle w:val="af6"/>
        <w:numPr>
          <w:ilvl w:val="1"/>
          <w:numId w:val="6"/>
        </w:numPr>
        <w:spacing w:after="0" w:line="360" w:lineRule="auto"/>
        <w:rPr>
          <w:rFonts w:ascii="Times New Roman" w:hAnsi="Times New Roman"/>
          <w:color w:val="000000" w:themeColor="text1"/>
          <w:sz w:val="20"/>
          <w:szCs w:val="20"/>
          <w:lang w:eastAsia="zh-CN"/>
        </w:rPr>
      </w:pPr>
      <w:proofErr w:type="gramStart"/>
      <w:r w:rsidRPr="005D0F72">
        <w:rPr>
          <w:rFonts w:ascii="Times New Roman" w:hAnsi="Times New Roman"/>
          <w:sz w:val="20"/>
          <w:szCs w:val="20"/>
        </w:rPr>
        <w:t>OW: {</w:t>
      </w:r>
      <w:proofErr w:type="gramEnd"/>
      <w:r w:rsidRPr="005D0F72">
        <w:rPr>
          <w:rFonts w:ascii="Times New Roman" w:hAnsi="Times New Roman"/>
          <w:sz w:val="20"/>
          <w:szCs w:val="20"/>
        </w:rPr>
        <w:t>40ms ~ 2000ms}</w:t>
      </w:r>
    </w:p>
    <w:p w14:paraId="0C6975DD" w14:textId="7A71B5DD" w:rsidR="005D0F72" w:rsidRPr="005D0F72" w:rsidRDefault="005D0F72" w:rsidP="005D0F72">
      <w:pPr>
        <w:pStyle w:val="af6"/>
        <w:numPr>
          <w:ilvl w:val="1"/>
          <w:numId w:val="6"/>
        </w:numPr>
        <w:spacing w:after="0" w:line="360" w:lineRule="auto"/>
        <w:rPr>
          <w:rFonts w:ascii="Times New Roman" w:hAnsi="Times New Roman"/>
          <w:color w:val="000000" w:themeColor="text1"/>
          <w:sz w:val="20"/>
          <w:szCs w:val="20"/>
          <w:lang w:eastAsia="zh-CN"/>
        </w:rPr>
      </w:pPr>
      <w:proofErr w:type="gramStart"/>
      <w:r w:rsidRPr="005D0F72">
        <w:rPr>
          <w:rFonts w:ascii="Times New Roman" w:hAnsi="Times New Roman"/>
          <w:sz w:val="20"/>
          <w:szCs w:val="20"/>
        </w:rPr>
        <w:t>PW: {</w:t>
      </w:r>
      <w:proofErr w:type="gramEnd"/>
      <w:r w:rsidRPr="005D0F72">
        <w:rPr>
          <w:rFonts w:ascii="Times New Roman" w:hAnsi="Times New Roman"/>
          <w:sz w:val="20"/>
          <w:szCs w:val="20"/>
        </w:rPr>
        <w:t>40ms~800ms}</w:t>
      </w:r>
    </w:p>
    <w:p w14:paraId="44DB53E3" w14:textId="77777777" w:rsidR="005D0F72" w:rsidRPr="00B959A9" w:rsidRDefault="005D0F72" w:rsidP="005D0F72">
      <w:pPr>
        <w:spacing w:after="0" w:line="360" w:lineRule="auto"/>
        <w:ind w:leftChars="300" w:left="600"/>
        <w:jc w:val="both"/>
        <w:rPr>
          <w:rFonts w:eastAsiaTheme="minorEastAsia"/>
          <w:lang w:eastAsia="zh-CN"/>
        </w:rPr>
      </w:pPr>
    </w:p>
    <w:p w14:paraId="2D2DF293" w14:textId="4FA9AF32" w:rsidR="005D0F72" w:rsidRPr="0038198D" w:rsidRDefault="005D0F72" w:rsidP="00F05D8B">
      <w:pPr>
        <w:spacing w:beforeLines="50" w:before="120" w:after="0" w:line="360" w:lineRule="auto"/>
        <w:ind w:leftChars="300" w:left="600"/>
        <w:jc w:val="both"/>
        <w:rPr>
          <w:rFonts w:eastAsiaTheme="minorEastAsia"/>
          <w:b/>
          <w:bCs/>
          <w:lang w:eastAsia="zh-CN"/>
        </w:rPr>
      </w:pPr>
      <w:r w:rsidRPr="0038198D">
        <w:rPr>
          <w:rFonts w:eastAsiaTheme="minorEastAsia"/>
          <w:b/>
          <w:bCs/>
          <w:lang w:eastAsia="zh-CN"/>
        </w:rPr>
        <w:t>P</w:t>
      </w:r>
      <w:r w:rsidRPr="00B51CB1">
        <w:rPr>
          <w:rFonts w:eastAsiaTheme="minorEastAsia"/>
          <w:b/>
          <w:bCs/>
          <w:lang w:eastAsia="zh-CN"/>
        </w:rPr>
        <w:t xml:space="preserve">roposal </w:t>
      </w:r>
      <w:r w:rsidR="009904B3">
        <w:rPr>
          <w:rFonts w:eastAsiaTheme="minorEastAsia" w:hint="eastAsia"/>
          <w:b/>
          <w:bCs/>
          <w:lang w:eastAsia="zh-CN"/>
        </w:rPr>
        <w:t>7</w:t>
      </w:r>
      <w:r w:rsidRPr="00B51CB1">
        <w:rPr>
          <w:rFonts w:eastAsiaTheme="minorEastAsia"/>
          <w:b/>
          <w:bCs/>
          <w:lang w:eastAsia="zh-CN"/>
        </w:rPr>
        <w:t xml:space="preserve">: For each scenario, further consideration is needed on how to define it in RAN4 tests, e.g., configurations of the observation window and prediction window. </w:t>
      </w:r>
    </w:p>
    <w:p w14:paraId="7AFBF36E" w14:textId="575F02D6" w:rsidR="005D0F72" w:rsidRPr="0038198D" w:rsidRDefault="005D0F72" w:rsidP="00F05D8B">
      <w:pPr>
        <w:spacing w:beforeLines="50" w:before="120" w:after="0" w:line="360" w:lineRule="auto"/>
        <w:ind w:leftChars="300" w:left="600"/>
        <w:jc w:val="both"/>
        <w:rPr>
          <w:b/>
          <w:bCs/>
        </w:rPr>
      </w:pPr>
      <w:r w:rsidRPr="0038198D">
        <w:rPr>
          <w:rFonts w:eastAsiaTheme="minorEastAsia"/>
          <w:b/>
          <w:bCs/>
          <w:lang w:eastAsia="zh-CN"/>
        </w:rPr>
        <w:t xml:space="preserve">Proposal </w:t>
      </w:r>
      <w:r w:rsidR="009904B3">
        <w:rPr>
          <w:rFonts w:eastAsiaTheme="minorEastAsia" w:hint="eastAsia"/>
          <w:b/>
          <w:bCs/>
          <w:lang w:eastAsia="zh-CN"/>
        </w:rPr>
        <w:t>8</w:t>
      </w:r>
      <w:r w:rsidRPr="0038198D">
        <w:rPr>
          <w:rFonts w:eastAsiaTheme="minorEastAsia"/>
          <w:b/>
          <w:bCs/>
          <w:lang w:eastAsia="zh-CN"/>
        </w:rPr>
        <w:t>: F</w:t>
      </w:r>
      <w:r w:rsidRPr="0038198D">
        <w:rPr>
          <w:b/>
          <w:bCs/>
        </w:rPr>
        <w:t>or temporal domain case A, following limitations have been made in RAN2 and could be considered in RAN4:</w:t>
      </w:r>
    </w:p>
    <w:p w14:paraId="2EB6B321" w14:textId="77777777" w:rsidR="005D0F72" w:rsidRPr="0038198D" w:rsidRDefault="005D0F72" w:rsidP="00F05D8B">
      <w:pPr>
        <w:pStyle w:val="af6"/>
        <w:spacing w:beforeLines="50" w:before="120" w:after="0" w:line="360" w:lineRule="auto"/>
        <w:ind w:left="924"/>
        <w:jc w:val="both"/>
        <w:rPr>
          <w:rFonts w:ascii="Times New Roman" w:hAnsi="Times New Roman"/>
          <w:b/>
          <w:bCs/>
          <w:sz w:val="20"/>
          <w:szCs w:val="20"/>
        </w:rPr>
      </w:pPr>
      <w:r w:rsidRPr="0038198D">
        <w:rPr>
          <w:rFonts w:ascii="Times New Roman" w:hAnsi="Times New Roman"/>
          <w:b/>
          <w:bCs/>
          <w:sz w:val="20"/>
          <w:szCs w:val="20"/>
        </w:rPr>
        <w:t>- the ratio between observation window and prediction window is at least limited to value range {5,4,3,2,</w:t>
      </w:r>
      <w:proofErr w:type="gramStart"/>
      <w:r w:rsidRPr="0038198D">
        <w:rPr>
          <w:rFonts w:ascii="Times New Roman" w:hAnsi="Times New Roman"/>
          <w:b/>
          <w:bCs/>
          <w:sz w:val="20"/>
          <w:szCs w:val="20"/>
        </w:rPr>
        <w:t>1,1</w:t>
      </w:r>
      <w:proofErr w:type="gramEnd"/>
      <w:r w:rsidRPr="0038198D">
        <w:rPr>
          <w:rFonts w:ascii="Times New Roman" w:hAnsi="Times New Roman"/>
          <w:b/>
          <w:bCs/>
          <w:sz w:val="20"/>
          <w:szCs w:val="20"/>
        </w:rPr>
        <w:t>/2,1/3,1/4,1/5}</w:t>
      </w:r>
    </w:p>
    <w:p w14:paraId="3202CFAE" w14:textId="77777777" w:rsidR="005D0F72" w:rsidRPr="0038198D" w:rsidRDefault="005D0F72" w:rsidP="00F05D8B">
      <w:pPr>
        <w:pStyle w:val="af6"/>
        <w:spacing w:beforeLines="50" w:before="120" w:after="0" w:line="360" w:lineRule="auto"/>
        <w:ind w:left="924"/>
        <w:jc w:val="both"/>
        <w:rPr>
          <w:rFonts w:ascii="Times New Roman" w:hAnsi="Times New Roman"/>
          <w:b/>
          <w:bCs/>
          <w:sz w:val="20"/>
          <w:szCs w:val="20"/>
        </w:rPr>
      </w:pPr>
      <w:r w:rsidRPr="0038198D">
        <w:rPr>
          <w:rFonts w:ascii="Times New Roman" w:hAnsi="Times New Roman"/>
          <w:b/>
          <w:bCs/>
          <w:sz w:val="20"/>
          <w:szCs w:val="20"/>
        </w:rPr>
        <w:t>- the window length should be multiple times of sampling period or measurement period of corresponding frequency range.</w:t>
      </w:r>
    </w:p>
    <w:p w14:paraId="30E6261F" w14:textId="015FA1F1" w:rsidR="005D0F72" w:rsidRPr="0038198D" w:rsidRDefault="005D0F72" w:rsidP="00F05D8B">
      <w:pPr>
        <w:spacing w:beforeLines="50" w:before="120" w:after="0" w:line="360" w:lineRule="auto"/>
        <w:ind w:leftChars="300" w:left="600"/>
        <w:jc w:val="both"/>
        <w:rPr>
          <w:b/>
          <w:bCs/>
        </w:rPr>
      </w:pPr>
      <w:r w:rsidRPr="0038198D">
        <w:rPr>
          <w:rFonts w:eastAsiaTheme="minorEastAsia"/>
          <w:b/>
          <w:bCs/>
          <w:lang w:eastAsia="zh-CN"/>
        </w:rPr>
        <w:t xml:space="preserve">Proposal </w:t>
      </w:r>
      <w:r w:rsidR="009904B3">
        <w:rPr>
          <w:rFonts w:eastAsiaTheme="minorEastAsia" w:hint="eastAsia"/>
          <w:b/>
          <w:bCs/>
          <w:lang w:eastAsia="zh-CN"/>
        </w:rPr>
        <w:t>9</w:t>
      </w:r>
      <w:r w:rsidRPr="0038198D">
        <w:rPr>
          <w:rFonts w:eastAsiaTheme="minorEastAsia"/>
          <w:b/>
          <w:bCs/>
          <w:lang w:eastAsia="zh-CN"/>
        </w:rPr>
        <w:t>: F</w:t>
      </w:r>
      <w:r w:rsidRPr="0038198D">
        <w:rPr>
          <w:b/>
          <w:bCs/>
        </w:rPr>
        <w:t>or</w:t>
      </w:r>
      <w:r w:rsidRPr="00E56133">
        <w:rPr>
          <w:b/>
          <w:bCs/>
        </w:rPr>
        <w:t xml:space="preserve"> </w:t>
      </w:r>
      <w:r w:rsidRPr="0038198D">
        <w:rPr>
          <w:b/>
          <w:bCs/>
        </w:rPr>
        <w:t>FR1 intra-frequency temporal domain case B</w:t>
      </w:r>
      <w:r w:rsidRPr="00B51CB1">
        <w:rPr>
          <w:b/>
          <w:bCs/>
        </w:rPr>
        <w:t xml:space="preserve">, </w:t>
      </w:r>
      <w:r w:rsidRPr="0038198D">
        <w:rPr>
          <w:b/>
          <w:bCs/>
        </w:rPr>
        <w:t>following recommended value range have been suggested in RAN2 and could be also considered in RAN4 discussion:</w:t>
      </w:r>
    </w:p>
    <w:p w14:paraId="085139EC" w14:textId="77777777" w:rsidR="005D0F72" w:rsidRPr="00E56133" w:rsidRDefault="005D0F72" w:rsidP="00F05D8B">
      <w:pPr>
        <w:pStyle w:val="af6"/>
        <w:spacing w:beforeLines="50" w:before="120" w:after="0" w:line="360" w:lineRule="auto"/>
        <w:ind w:left="924"/>
        <w:jc w:val="both"/>
        <w:rPr>
          <w:rFonts w:ascii="Times New Roman" w:hAnsi="Times New Roman"/>
          <w:b/>
          <w:bCs/>
          <w:sz w:val="20"/>
          <w:szCs w:val="20"/>
        </w:rPr>
      </w:pPr>
      <w:r w:rsidRPr="00E56133">
        <w:rPr>
          <w:rFonts w:ascii="Times New Roman" w:hAnsi="Times New Roman"/>
          <w:b/>
          <w:bCs/>
          <w:sz w:val="20"/>
          <w:szCs w:val="20"/>
        </w:rPr>
        <w:t xml:space="preserve">- </w:t>
      </w:r>
      <w:proofErr w:type="gramStart"/>
      <w:r w:rsidRPr="00E56133">
        <w:rPr>
          <w:rFonts w:ascii="Times New Roman" w:hAnsi="Times New Roman"/>
          <w:b/>
          <w:bCs/>
          <w:sz w:val="20"/>
          <w:szCs w:val="20"/>
        </w:rPr>
        <w:t>MRRT: {</w:t>
      </w:r>
      <w:proofErr w:type="gramEnd"/>
      <w:r w:rsidRPr="00E56133">
        <w:rPr>
          <w:rFonts w:ascii="Times New Roman" w:hAnsi="Times New Roman"/>
          <w:b/>
          <w:bCs/>
          <w:sz w:val="20"/>
          <w:szCs w:val="20"/>
        </w:rPr>
        <w:t xml:space="preserve">50%~80%} </w:t>
      </w:r>
    </w:p>
    <w:p w14:paraId="2F27D13A" w14:textId="77777777" w:rsidR="005D0F72" w:rsidRPr="00E56133" w:rsidRDefault="005D0F72" w:rsidP="00F05D8B">
      <w:pPr>
        <w:pStyle w:val="af6"/>
        <w:spacing w:beforeLines="50" w:before="120" w:after="0" w:line="360" w:lineRule="auto"/>
        <w:ind w:left="924"/>
        <w:jc w:val="both"/>
        <w:rPr>
          <w:rFonts w:ascii="Times New Roman" w:hAnsi="Times New Roman"/>
          <w:b/>
          <w:bCs/>
          <w:sz w:val="20"/>
          <w:szCs w:val="20"/>
        </w:rPr>
      </w:pPr>
      <w:r w:rsidRPr="00E56133">
        <w:rPr>
          <w:rFonts w:ascii="Times New Roman" w:hAnsi="Times New Roman"/>
          <w:b/>
          <w:bCs/>
          <w:sz w:val="20"/>
          <w:szCs w:val="20"/>
        </w:rPr>
        <w:t xml:space="preserve">- </w:t>
      </w:r>
      <w:proofErr w:type="gramStart"/>
      <w:r w:rsidRPr="00E56133">
        <w:rPr>
          <w:rFonts w:ascii="Times New Roman" w:hAnsi="Times New Roman"/>
          <w:b/>
          <w:bCs/>
          <w:sz w:val="20"/>
          <w:szCs w:val="20"/>
        </w:rPr>
        <w:t>OW: {</w:t>
      </w:r>
      <w:proofErr w:type="gramEnd"/>
      <w:r w:rsidRPr="00E56133">
        <w:rPr>
          <w:rFonts w:ascii="Times New Roman" w:hAnsi="Times New Roman"/>
          <w:b/>
          <w:bCs/>
          <w:sz w:val="20"/>
          <w:szCs w:val="20"/>
        </w:rPr>
        <w:t>40ms ~ 2000ms}</w:t>
      </w:r>
    </w:p>
    <w:p w14:paraId="25926448" w14:textId="77777777" w:rsidR="005D0F72" w:rsidRPr="00E56133" w:rsidRDefault="005D0F72" w:rsidP="00F05D8B">
      <w:pPr>
        <w:pStyle w:val="af6"/>
        <w:spacing w:beforeLines="50" w:before="120" w:after="0" w:line="360" w:lineRule="auto"/>
        <w:ind w:left="924"/>
        <w:jc w:val="both"/>
        <w:rPr>
          <w:rFonts w:ascii="Times New Roman" w:hAnsi="Times New Roman"/>
          <w:b/>
          <w:bCs/>
          <w:sz w:val="20"/>
          <w:szCs w:val="20"/>
        </w:rPr>
      </w:pPr>
      <w:r w:rsidRPr="00E56133">
        <w:rPr>
          <w:rFonts w:ascii="Times New Roman" w:hAnsi="Times New Roman"/>
          <w:b/>
          <w:bCs/>
          <w:sz w:val="20"/>
          <w:szCs w:val="20"/>
        </w:rPr>
        <w:t xml:space="preserve">- </w:t>
      </w:r>
      <w:proofErr w:type="gramStart"/>
      <w:r w:rsidRPr="00E56133">
        <w:rPr>
          <w:rFonts w:ascii="Times New Roman" w:hAnsi="Times New Roman"/>
          <w:b/>
          <w:bCs/>
          <w:sz w:val="20"/>
          <w:szCs w:val="20"/>
        </w:rPr>
        <w:t>PW: {</w:t>
      </w:r>
      <w:proofErr w:type="gramEnd"/>
      <w:r w:rsidRPr="00E56133">
        <w:rPr>
          <w:rFonts w:ascii="Times New Roman" w:hAnsi="Times New Roman"/>
          <w:b/>
          <w:bCs/>
          <w:sz w:val="20"/>
          <w:szCs w:val="20"/>
        </w:rPr>
        <w:t>40ms~800ms}</w:t>
      </w:r>
    </w:p>
    <w:p w14:paraId="2697D121" w14:textId="77777777" w:rsidR="00337082" w:rsidRPr="00E56133" w:rsidRDefault="00337082" w:rsidP="003C3F76">
      <w:pPr>
        <w:spacing w:beforeLines="20" w:before="48" w:afterLines="20" w:after="48"/>
        <w:ind w:leftChars="500" w:left="1000"/>
        <w:jc w:val="both"/>
        <w:rPr>
          <w:rFonts w:eastAsia="等线"/>
          <w:b/>
          <w:lang w:eastAsia="zh-CN"/>
        </w:rPr>
      </w:pPr>
    </w:p>
    <w:p w14:paraId="04136C8C" w14:textId="77777777" w:rsidR="00FB0669" w:rsidRPr="003D4276" w:rsidRDefault="00FB0669" w:rsidP="00430D4C">
      <w:pPr>
        <w:pStyle w:val="1"/>
        <w:numPr>
          <w:ilvl w:val="0"/>
          <w:numId w:val="3"/>
        </w:numPr>
        <w:spacing w:beforeLines="20" w:before="48" w:afterLines="20" w:after="48"/>
        <w:jc w:val="both"/>
        <w:rPr>
          <w:rFonts w:ascii="Times New Roman" w:hAnsi="Times New Roman"/>
        </w:rPr>
      </w:pPr>
      <w:r w:rsidRPr="003D4276">
        <w:rPr>
          <w:rFonts w:ascii="Times New Roman" w:hAnsi="Times New Roman"/>
        </w:rPr>
        <w:lastRenderedPageBreak/>
        <w:t>Conclusions</w:t>
      </w:r>
    </w:p>
    <w:p w14:paraId="7837F14D" w14:textId="09320665" w:rsidR="00FB0669" w:rsidRPr="003D4276" w:rsidRDefault="00FB0669" w:rsidP="003C3F76">
      <w:pPr>
        <w:spacing w:beforeLines="20" w:before="48" w:afterLines="20" w:after="48"/>
        <w:jc w:val="both"/>
        <w:rPr>
          <w:rFonts w:eastAsia="Batang"/>
          <w:kern w:val="2"/>
          <w:lang w:eastAsia="ko-KR"/>
        </w:rPr>
      </w:pPr>
      <w:r w:rsidRPr="003D4276">
        <w:rPr>
          <w:rFonts w:eastAsia="Batang"/>
          <w:kern w:val="2"/>
          <w:lang w:val="en-US" w:eastAsia="ko-KR"/>
        </w:rPr>
        <w:t xml:space="preserve">In this contribution, </w:t>
      </w:r>
      <w:r w:rsidR="000B2BD7" w:rsidRPr="003D4276">
        <w:rPr>
          <w:rFonts w:eastAsia="Batang"/>
          <w:kern w:val="2"/>
          <w:lang w:val="en-US" w:eastAsia="ko-KR"/>
        </w:rPr>
        <w:t xml:space="preserve">we discussed the </w:t>
      </w:r>
      <w:r w:rsidR="004D12E1" w:rsidRPr="003D4276">
        <w:rPr>
          <w:rFonts w:eastAsia="等线"/>
          <w:lang w:eastAsia="zh-CN"/>
        </w:rPr>
        <w:t>Rel-1</w:t>
      </w:r>
      <w:r w:rsidR="0061666B" w:rsidRPr="003D4276">
        <w:rPr>
          <w:rFonts w:eastAsia="等线"/>
          <w:lang w:eastAsia="zh-CN"/>
        </w:rPr>
        <w:t>9</w:t>
      </w:r>
      <w:r w:rsidR="004D12E1" w:rsidRPr="003D4276">
        <w:rPr>
          <w:rFonts w:eastAsia="等线"/>
          <w:lang w:eastAsia="zh-CN"/>
        </w:rPr>
        <w:t xml:space="preserve"> </w:t>
      </w:r>
      <w:bookmarkStart w:id="8" w:name="_Hlk125811723"/>
      <w:r w:rsidR="000B2BD7" w:rsidRPr="003D4276">
        <w:rPr>
          <w:rFonts w:eastAsia="Batang"/>
        </w:rPr>
        <w:t>AI/ML</w:t>
      </w:r>
      <w:bookmarkEnd w:id="8"/>
      <w:r w:rsidR="00AA226D" w:rsidRPr="003D4276">
        <w:rPr>
          <w:rFonts w:eastAsia="等线"/>
          <w:lang w:eastAsia="zh-CN"/>
        </w:rPr>
        <w:t xml:space="preserve"> impacts to RAN4 and got </w:t>
      </w:r>
      <w:r w:rsidR="001D78E5" w:rsidRPr="003D4276">
        <w:rPr>
          <w:rFonts w:eastAsia="等线"/>
          <w:lang w:eastAsia="zh-CN"/>
        </w:rPr>
        <w:t>the following</w:t>
      </w:r>
      <w:r w:rsidR="00AA226D" w:rsidRPr="003D4276">
        <w:rPr>
          <w:rFonts w:eastAsia="等线"/>
          <w:lang w:eastAsia="zh-CN"/>
        </w:rPr>
        <w:t xml:space="preserve"> proposals</w:t>
      </w:r>
    </w:p>
    <w:p w14:paraId="069529B1" w14:textId="77777777" w:rsidR="00991B30" w:rsidRDefault="00430D4C" w:rsidP="00430D4C">
      <w:pPr>
        <w:spacing w:beforeLines="50" w:before="120" w:after="0" w:line="360" w:lineRule="auto"/>
        <w:ind w:leftChars="300" w:left="600"/>
        <w:jc w:val="both"/>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sidRPr="0038198D">
        <w:rPr>
          <w:rFonts w:eastAsiaTheme="minorEastAsia"/>
          <w:b/>
          <w:bCs/>
          <w:lang w:eastAsia="zh-CN"/>
        </w:rPr>
        <w:t xml:space="preserve"> </w:t>
      </w:r>
      <w:r>
        <w:rPr>
          <w:rFonts w:eastAsiaTheme="minorEastAsia" w:hint="eastAsia"/>
          <w:b/>
          <w:bCs/>
          <w:lang w:eastAsia="zh-CN"/>
        </w:rPr>
        <w:t>1</w:t>
      </w:r>
      <w:r w:rsidRPr="0038198D">
        <w:rPr>
          <w:rFonts w:eastAsiaTheme="minorEastAsia"/>
          <w:b/>
          <w:bCs/>
          <w:lang w:eastAsia="zh-CN"/>
        </w:rPr>
        <w:t xml:space="preserve">: </w:t>
      </w:r>
      <w:r>
        <w:rPr>
          <w:rFonts w:eastAsiaTheme="minorEastAsia" w:hint="eastAsia"/>
          <w:b/>
          <w:bCs/>
          <w:lang w:eastAsia="zh-CN"/>
        </w:rPr>
        <w:t xml:space="preserve">For </w:t>
      </w:r>
      <w:r w:rsidRPr="003C46B4">
        <w:rPr>
          <w:rFonts w:eastAsiaTheme="minorEastAsia"/>
          <w:b/>
          <w:bCs/>
          <w:lang w:eastAsia="zh-CN"/>
        </w:rPr>
        <w:t>Sub-use case 1</w:t>
      </w:r>
      <w:r>
        <w:rPr>
          <w:rFonts w:eastAsiaTheme="minorEastAsia" w:hint="eastAsia"/>
          <w:b/>
          <w:bCs/>
          <w:lang w:eastAsia="zh-CN"/>
        </w:rPr>
        <w:t xml:space="preserve">/2/3, </w:t>
      </w:r>
      <w:r w:rsidR="003C46B4" w:rsidRPr="003C46B4">
        <w:rPr>
          <w:rFonts w:eastAsiaTheme="minorEastAsia" w:hint="eastAsia"/>
          <w:b/>
          <w:bCs/>
          <w:lang w:eastAsia="zh-CN"/>
        </w:rPr>
        <w:t>differences primarily pertain to various implementation methodologies for transitioning from L1 measurement to L3 prediction.</w:t>
      </w:r>
      <w:r>
        <w:rPr>
          <w:rFonts w:eastAsiaTheme="minorEastAsia" w:hint="eastAsia"/>
          <w:b/>
          <w:bCs/>
          <w:lang w:eastAsia="zh-CN"/>
        </w:rPr>
        <w:t xml:space="preserve"> </w:t>
      </w:r>
      <w:r w:rsidR="003C46B4" w:rsidRPr="003C46B4">
        <w:rPr>
          <w:rFonts w:eastAsiaTheme="minorEastAsia" w:hint="eastAsia"/>
          <w:b/>
          <w:bCs/>
          <w:lang w:eastAsia="zh-CN"/>
        </w:rPr>
        <w:t xml:space="preserve">For RAN4 testing, RAN4 can </w:t>
      </w:r>
      <w:r w:rsidRPr="003C46B4">
        <w:rPr>
          <w:rFonts w:eastAsiaTheme="minorEastAsia" w:hint="eastAsia"/>
          <w:b/>
          <w:bCs/>
          <w:lang w:eastAsia="zh-CN"/>
        </w:rPr>
        <w:t>treat</w:t>
      </w:r>
      <w:r w:rsidR="003C46B4" w:rsidRPr="003C46B4">
        <w:rPr>
          <w:rFonts w:eastAsiaTheme="minorEastAsia" w:hint="eastAsia"/>
          <w:b/>
          <w:bCs/>
          <w:lang w:eastAsia="zh-CN"/>
        </w:rPr>
        <w:t xml:space="preserve"> this without excessive fragmentation into different AI/ML implementation strategies and the synergy between AI and traditional algorithms.</w:t>
      </w:r>
    </w:p>
    <w:p w14:paraId="44637F6F" w14:textId="6FE2D231" w:rsidR="00790251" w:rsidRDefault="00790251" w:rsidP="008460EB">
      <w:pPr>
        <w:spacing w:beforeLines="50" w:before="120" w:after="0" w:line="360" w:lineRule="auto"/>
        <w:ind w:leftChars="584" w:left="1168" w:firstLine="252"/>
        <w:jc w:val="both"/>
        <w:rPr>
          <w:rFonts w:eastAsiaTheme="minorEastAsia"/>
          <w:b/>
          <w:bCs/>
          <w:lang w:eastAsia="zh-CN"/>
        </w:rPr>
      </w:pPr>
      <w:r w:rsidRPr="003C46B4">
        <w:rPr>
          <w:rFonts w:eastAsiaTheme="minorEastAsia"/>
          <w:b/>
          <w:bCs/>
          <w:lang w:eastAsia="zh-CN"/>
        </w:rPr>
        <w:t>Sub-use case 1</w:t>
      </w:r>
      <w:r>
        <w:rPr>
          <w:rFonts w:eastAsiaTheme="minorEastAsia" w:hint="eastAsia"/>
          <w:b/>
          <w:bCs/>
          <w:lang w:eastAsia="zh-CN"/>
        </w:rPr>
        <w:t xml:space="preserve">  </w:t>
      </w:r>
      <w:r w:rsidRPr="00790251">
        <w:rPr>
          <w:noProof/>
          <w:lang w:eastAsia="zh-CN"/>
        </w:rPr>
        <w:t xml:space="preserve"> </w:t>
      </w:r>
      <w:r>
        <w:rPr>
          <w:noProof/>
          <w:lang w:eastAsia="zh-CN"/>
        </w:rPr>
        <w:drawing>
          <wp:inline distT="0" distB="0" distL="0" distR="0" wp14:anchorId="0E0CB8B8" wp14:editId="191734A7">
            <wp:extent cx="3298825" cy="640341"/>
            <wp:effectExtent l="0" t="0" r="0" b="7620"/>
            <wp:docPr id="1147302428" name="图片 1" descr="图片包含 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980316" name="图片 1" descr="图片包含 箭头&#10;&#10;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98825" cy="640341"/>
                    </a:xfrm>
                    <a:prstGeom prst="rect">
                      <a:avLst/>
                    </a:prstGeom>
                    <a:noFill/>
                  </pic:spPr>
                </pic:pic>
              </a:graphicData>
            </a:graphic>
          </wp:inline>
        </w:drawing>
      </w:r>
    </w:p>
    <w:p w14:paraId="6461F0CB" w14:textId="71AA9D3B" w:rsidR="00790251" w:rsidRDefault="00790251" w:rsidP="008460EB">
      <w:pPr>
        <w:spacing w:beforeLines="50" w:before="120" w:after="0" w:line="360" w:lineRule="auto"/>
        <w:ind w:leftChars="584" w:left="1168" w:firstLine="252"/>
        <w:jc w:val="both"/>
        <w:rPr>
          <w:rFonts w:eastAsiaTheme="minorEastAsia"/>
          <w:b/>
          <w:bCs/>
          <w:lang w:eastAsia="zh-CN"/>
        </w:rPr>
      </w:pPr>
      <w:r w:rsidRPr="003C46B4">
        <w:rPr>
          <w:rFonts w:eastAsiaTheme="minorEastAsia"/>
          <w:b/>
          <w:bCs/>
          <w:lang w:eastAsia="zh-CN"/>
        </w:rPr>
        <w:t xml:space="preserve">Sub-use case </w:t>
      </w:r>
      <w:r>
        <w:rPr>
          <w:rFonts w:eastAsiaTheme="minorEastAsia" w:hint="eastAsia"/>
          <w:b/>
          <w:bCs/>
          <w:lang w:eastAsia="zh-CN"/>
        </w:rPr>
        <w:t>2</w:t>
      </w:r>
      <w:r w:rsidRPr="00790251">
        <w:rPr>
          <w:rFonts w:eastAsiaTheme="minorEastAsia"/>
          <w:noProof/>
          <w:lang w:eastAsia="zh-CN"/>
        </w:rPr>
        <w:t xml:space="preserve"> </w:t>
      </w:r>
      <w:r>
        <w:rPr>
          <w:rFonts w:eastAsiaTheme="minorEastAsia" w:hint="eastAsia"/>
          <w:noProof/>
          <w:lang w:eastAsia="zh-CN"/>
        </w:rPr>
        <w:t xml:space="preserve">  </w:t>
      </w:r>
      <w:r>
        <w:rPr>
          <w:rFonts w:eastAsiaTheme="minorEastAsia"/>
          <w:noProof/>
          <w:lang w:eastAsia="zh-CN"/>
        </w:rPr>
        <w:drawing>
          <wp:inline distT="0" distB="0" distL="0" distR="0" wp14:anchorId="2788F22C" wp14:editId="4BBF4186">
            <wp:extent cx="3297600" cy="640104"/>
            <wp:effectExtent l="0" t="0" r="0" b="7620"/>
            <wp:docPr id="1018203808" name="图片 2" descr="图片包含 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203808" name="图片 2" descr="图片包含 箭头&#10;&#10;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97600" cy="640104"/>
                    </a:xfrm>
                    <a:prstGeom prst="rect">
                      <a:avLst/>
                    </a:prstGeom>
                    <a:noFill/>
                  </pic:spPr>
                </pic:pic>
              </a:graphicData>
            </a:graphic>
          </wp:inline>
        </w:drawing>
      </w:r>
    </w:p>
    <w:p w14:paraId="3AA1D3F9" w14:textId="04788606" w:rsidR="00790251" w:rsidRDefault="00790251" w:rsidP="008460EB">
      <w:pPr>
        <w:spacing w:beforeLines="50" w:before="120" w:after="0" w:line="360" w:lineRule="auto"/>
        <w:ind w:leftChars="584" w:left="1168" w:firstLine="252"/>
        <w:jc w:val="both"/>
        <w:rPr>
          <w:rFonts w:eastAsiaTheme="minorEastAsia"/>
          <w:b/>
          <w:bCs/>
          <w:lang w:eastAsia="zh-CN"/>
        </w:rPr>
      </w:pPr>
      <w:r w:rsidRPr="003C46B4">
        <w:rPr>
          <w:rFonts w:eastAsiaTheme="minorEastAsia"/>
          <w:b/>
          <w:bCs/>
          <w:lang w:eastAsia="zh-CN"/>
        </w:rPr>
        <w:t xml:space="preserve">Sub-use case </w:t>
      </w:r>
      <w:r>
        <w:rPr>
          <w:rFonts w:eastAsiaTheme="minorEastAsia" w:hint="eastAsia"/>
          <w:b/>
          <w:bCs/>
          <w:lang w:eastAsia="zh-CN"/>
        </w:rPr>
        <w:t>3</w:t>
      </w:r>
      <w:r w:rsidRPr="00790251">
        <w:rPr>
          <w:rFonts w:eastAsiaTheme="minorEastAsia"/>
          <w:noProof/>
          <w:lang w:eastAsia="zh-CN"/>
        </w:rPr>
        <w:t xml:space="preserve"> </w:t>
      </w:r>
      <w:r>
        <w:rPr>
          <w:rFonts w:eastAsiaTheme="minorEastAsia" w:hint="eastAsia"/>
          <w:noProof/>
          <w:lang w:eastAsia="zh-CN"/>
        </w:rPr>
        <w:t xml:space="preserve">  </w:t>
      </w:r>
      <w:r>
        <w:rPr>
          <w:rFonts w:eastAsiaTheme="minorEastAsia"/>
          <w:noProof/>
          <w:lang w:eastAsia="zh-CN"/>
        </w:rPr>
        <w:drawing>
          <wp:inline distT="0" distB="0" distL="0" distR="0" wp14:anchorId="71203AFB" wp14:editId="7C83B288">
            <wp:extent cx="3297600" cy="640104"/>
            <wp:effectExtent l="0" t="0" r="0" b="7620"/>
            <wp:docPr id="1739900568" name="图片 3" descr="形状, 矩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900568" name="图片 3" descr="形状, 矩形&#10;&#10;中度可信度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97600" cy="640104"/>
                    </a:xfrm>
                    <a:prstGeom prst="rect">
                      <a:avLst/>
                    </a:prstGeom>
                    <a:noFill/>
                  </pic:spPr>
                </pic:pic>
              </a:graphicData>
            </a:graphic>
          </wp:inline>
        </w:drawing>
      </w:r>
    </w:p>
    <w:p w14:paraId="3DC976F9" w14:textId="629EC6AB" w:rsidR="00991B30" w:rsidRDefault="00991B30" w:rsidP="00430D4C">
      <w:pPr>
        <w:spacing w:beforeLines="50" w:before="120" w:after="0" w:line="360" w:lineRule="auto"/>
        <w:ind w:leftChars="300" w:left="600"/>
        <w:jc w:val="both"/>
        <w:rPr>
          <w:rFonts w:eastAsiaTheme="minorEastAsia"/>
          <w:b/>
          <w:bCs/>
          <w:lang w:eastAsia="zh-CN"/>
        </w:rPr>
      </w:pPr>
    </w:p>
    <w:p w14:paraId="4FF560E2" w14:textId="77777777" w:rsidR="000105F9" w:rsidRPr="009A2BE0" w:rsidRDefault="000105F9" w:rsidP="000105F9">
      <w:pPr>
        <w:spacing w:beforeLines="50" w:before="120" w:after="0" w:line="360" w:lineRule="auto"/>
        <w:ind w:leftChars="300" w:left="600"/>
        <w:jc w:val="both"/>
        <w:rPr>
          <w:rFonts w:eastAsiaTheme="minorEastAsia"/>
          <w:b/>
          <w:bCs/>
          <w:lang w:eastAsia="zh-CN"/>
        </w:rPr>
      </w:pPr>
      <w:r w:rsidRPr="009A2BE0">
        <w:rPr>
          <w:rFonts w:eastAsiaTheme="minorEastAsia"/>
          <w:b/>
          <w:bCs/>
          <w:lang w:eastAsia="zh-CN"/>
        </w:rPr>
        <w:t>Proposal 1: All three sub-use cases should use L3-level measurements as test objects for RAN4 testing</w:t>
      </w:r>
      <w:r>
        <w:rPr>
          <w:rFonts w:eastAsiaTheme="minorEastAsia" w:hint="eastAsia"/>
          <w:b/>
          <w:bCs/>
          <w:lang w:eastAsia="zh-CN"/>
        </w:rPr>
        <w:t xml:space="preserve"> </w:t>
      </w:r>
      <w:r w:rsidRPr="009A2BE0">
        <w:rPr>
          <w:rFonts w:eastAsiaTheme="minorEastAsia"/>
          <w:b/>
          <w:bCs/>
          <w:lang w:eastAsia="zh-CN"/>
        </w:rPr>
        <w:t xml:space="preserve">(Point </w:t>
      </w:r>
      <w:proofErr w:type="gramStart"/>
      <w:r w:rsidRPr="009A2BE0">
        <w:rPr>
          <w:rFonts w:eastAsiaTheme="minorEastAsia"/>
          <w:b/>
          <w:bCs/>
          <w:lang w:eastAsia="zh-CN"/>
        </w:rPr>
        <w:t>C )</w:t>
      </w:r>
      <w:proofErr w:type="gramEnd"/>
      <w:r w:rsidRPr="009A2BE0">
        <w:rPr>
          <w:rFonts w:eastAsiaTheme="minorEastAsia"/>
          <w:b/>
          <w:bCs/>
          <w:lang w:eastAsia="zh-CN"/>
        </w:rPr>
        <w:t xml:space="preserve">, rather than L1/L3 beam-level results(e.g. point A or E). </w:t>
      </w:r>
    </w:p>
    <w:p w14:paraId="1392A821" w14:textId="2FFC025C" w:rsidR="000105F9" w:rsidRPr="009A2BE0" w:rsidRDefault="000105F9" w:rsidP="000105F9">
      <w:pPr>
        <w:pStyle w:val="af6"/>
        <w:numPr>
          <w:ilvl w:val="0"/>
          <w:numId w:val="6"/>
        </w:numPr>
        <w:spacing w:beforeLines="50" w:before="120" w:after="0" w:line="360" w:lineRule="auto"/>
        <w:ind w:left="924" w:hanging="357"/>
        <w:jc w:val="both"/>
        <w:rPr>
          <w:rFonts w:ascii="Times New Roman" w:eastAsiaTheme="minorEastAsia" w:hAnsi="Times New Roman"/>
          <w:b/>
          <w:bCs/>
          <w:sz w:val="20"/>
          <w:szCs w:val="20"/>
          <w:lang w:eastAsia="zh-CN"/>
        </w:rPr>
      </w:pPr>
      <w:r w:rsidRPr="009A2BE0">
        <w:rPr>
          <w:rFonts w:ascii="Times New Roman" w:eastAsiaTheme="minorEastAsia" w:hAnsi="Times New Roman"/>
          <w:b/>
          <w:bCs/>
          <w:sz w:val="20"/>
          <w:szCs w:val="20"/>
          <w:lang w:eastAsia="zh-CN"/>
        </w:rPr>
        <w:t xml:space="preserve">Concerning sub-use case 1 and sub-use case 2, some additional </w:t>
      </w:r>
      <w:proofErr w:type="gramStart"/>
      <w:r w:rsidRPr="009A2BE0">
        <w:rPr>
          <w:rFonts w:ascii="Times New Roman" w:eastAsiaTheme="minorEastAsia" w:hAnsi="Times New Roman"/>
          <w:b/>
          <w:bCs/>
          <w:sz w:val="20"/>
          <w:szCs w:val="20"/>
          <w:lang w:eastAsia="zh-CN"/>
        </w:rPr>
        <w:t>parameters</w:t>
      </w:r>
      <w:r w:rsidR="00154FED">
        <w:rPr>
          <w:rFonts w:ascii="Times New Roman" w:eastAsiaTheme="minorEastAsia" w:hAnsi="Times New Roman" w:hint="eastAsia"/>
          <w:b/>
          <w:bCs/>
          <w:sz w:val="20"/>
          <w:szCs w:val="20"/>
          <w:lang w:eastAsia="zh-CN"/>
        </w:rPr>
        <w:t>(</w:t>
      </w:r>
      <w:proofErr w:type="gramEnd"/>
      <w:r w:rsidR="00154FED">
        <w:rPr>
          <w:rFonts w:ascii="Times New Roman" w:eastAsiaTheme="minorEastAsia" w:hAnsi="Times New Roman" w:hint="eastAsia"/>
          <w:b/>
          <w:bCs/>
          <w:sz w:val="20"/>
          <w:szCs w:val="20"/>
          <w:lang w:eastAsia="zh-CN"/>
        </w:rPr>
        <w:t>if needed)</w:t>
      </w:r>
      <w:r w:rsidRPr="009A2BE0">
        <w:rPr>
          <w:rFonts w:ascii="Times New Roman" w:eastAsiaTheme="minorEastAsia" w:hAnsi="Times New Roman"/>
          <w:b/>
          <w:bCs/>
          <w:sz w:val="20"/>
          <w:szCs w:val="20"/>
          <w:lang w:eastAsia="zh-CN"/>
        </w:rPr>
        <w:t xml:space="preserve"> may be included as part of the test conditions in the form of side conditions (e.g., L1/L3 filter).</w:t>
      </w:r>
    </w:p>
    <w:p w14:paraId="041587B5" w14:textId="77777777" w:rsidR="00430D4C" w:rsidRPr="009A2BE0" w:rsidRDefault="00430D4C" w:rsidP="00430D4C">
      <w:pPr>
        <w:spacing w:beforeLines="50" w:before="120" w:after="0" w:line="360" w:lineRule="auto"/>
        <w:ind w:leftChars="300" w:left="600"/>
        <w:jc w:val="both"/>
        <w:rPr>
          <w:rFonts w:eastAsiaTheme="minorEastAsia"/>
          <w:b/>
          <w:bCs/>
          <w:lang w:val="en-US" w:eastAsia="zh-CN"/>
        </w:rPr>
      </w:pPr>
      <w:r w:rsidRPr="009A2BE0">
        <w:rPr>
          <w:rFonts w:eastAsiaTheme="minorEastAsia"/>
          <w:b/>
          <w:bCs/>
          <w:lang w:eastAsia="zh-CN"/>
        </w:rPr>
        <w:t xml:space="preserve">Proposal 2: </w:t>
      </w:r>
      <w:r w:rsidRPr="009A2BE0">
        <w:rPr>
          <w:b/>
          <w:bCs/>
          <w:lang w:eastAsia="zh-CN"/>
        </w:rPr>
        <w:t>In RAN4, reuse the measurement prediction accuracy</w:t>
      </w:r>
      <w:r w:rsidRPr="009A2BE0">
        <w:rPr>
          <w:rFonts w:eastAsiaTheme="minorEastAsia"/>
          <w:b/>
          <w:bCs/>
          <w:lang w:val="en-US" w:eastAsia="zh-CN"/>
        </w:rPr>
        <w:t xml:space="preserve"> that defined in RAN2 as candidate performance metrics for </w:t>
      </w:r>
      <w:r w:rsidRPr="009A2BE0">
        <w:rPr>
          <w:b/>
          <w:bCs/>
          <w:lang w:eastAsia="zh-CN"/>
        </w:rPr>
        <w:t>all RRM sub-use cases</w:t>
      </w:r>
      <w:r w:rsidRPr="009A2BE0">
        <w:rPr>
          <w:rFonts w:eastAsiaTheme="minorEastAsia"/>
          <w:b/>
          <w:bCs/>
          <w:lang w:val="en-US" w:eastAsia="zh-CN"/>
        </w:rPr>
        <w:t>,</w:t>
      </w:r>
    </w:p>
    <w:p w14:paraId="4903E3A0" w14:textId="77777777" w:rsidR="00430D4C" w:rsidRPr="009A2BE0" w:rsidRDefault="00430D4C" w:rsidP="00430D4C">
      <w:pPr>
        <w:pStyle w:val="af6"/>
        <w:numPr>
          <w:ilvl w:val="0"/>
          <w:numId w:val="47"/>
        </w:numPr>
        <w:spacing w:beforeLines="50" w:before="120" w:after="0" w:line="360" w:lineRule="auto"/>
        <w:ind w:leftChars="300" w:left="957" w:hanging="357"/>
        <w:jc w:val="both"/>
        <w:rPr>
          <w:rFonts w:ascii="Times New Roman" w:eastAsiaTheme="minorEastAsia" w:hAnsi="Times New Roman"/>
          <w:b/>
          <w:bCs/>
          <w:sz w:val="20"/>
          <w:szCs w:val="20"/>
          <w:lang w:eastAsia="zh-CN"/>
        </w:rPr>
      </w:pPr>
      <w:r w:rsidRPr="009A2BE0">
        <w:rPr>
          <w:rFonts w:ascii="Times New Roman" w:hAnsi="Times New Roman"/>
          <w:b/>
          <w:bCs/>
          <w:sz w:val="20"/>
          <w:szCs w:val="20"/>
          <w:u w:val="single"/>
          <w:lang w:eastAsia="zh-CN"/>
        </w:rPr>
        <w:t>Metrics for measurement prediction accuracy</w:t>
      </w:r>
      <w:r w:rsidRPr="009A2BE0">
        <w:rPr>
          <w:rFonts w:ascii="Times New Roman" w:eastAsiaTheme="minorEastAsia" w:hAnsi="Times New Roman"/>
          <w:b/>
          <w:bCs/>
          <w:sz w:val="20"/>
          <w:szCs w:val="20"/>
          <w:u w:val="single"/>
          <w:lang w:eastAsia="zh-CN"/>
        </w:rPr>
        <w:t xml:space="preserve">: </w:t>
      </w:r>
      <w:r w:rsidRPr="009A2BE0">
        <w:rPr>
          <w:rFonts w:ascii="Times New Roman" w:hAnsi="Times New Roman"/>
          <w:b/>
          <w:bCs/>
          <w:sz w:val="20"/>
          <w:szCs w:val="20"/>
          <w:lang w:eastAsia="zh-CN"/>
        </w:rPr>
        <w:t>Measurement prediction accuracy for cell-level RRM measurement prediction is defined as Average L3 RSRP difference between predicted L3 filtered cell-level measurement result and actual L3 filtered cell-level measurement result of the same cell for all RRM sub-use cases, and t</w:t>
      </w:r>
      <w:r w:rsidRPr="009A2BE0">
        <w:rPr>
          <w:rFonts w:ascii="Times New Roman" w:hAnsi="Times New Roman"/>
          <w:b/>
          <w:bCs/>
          <w:sz w:val="20"/>
          <w:szCs w:val="20"/>
        </w:rPr>
        <w:t>he RSRP difference values should be an absolute value before they are averaged.</w:t>
      </w:r>
    </w:p>
    <w:p w14:paraId="354045CC" w14:textId="77777777" w:rsidR="00430D4C" w:rsidRPr="009A2BE0" w:rsidRDefault="00430D4C" w:rsidP="00430D4C">
      <w:pPr>
        <w:spacing w:beforeLines="50" w:before="120" w:after="0" w:line="360" w:lineRule="auto"/>
        <w:ind w:leftChars="300" w:left="600"/>
        <w:jc w:val="both"/>
        <w:rPr>
          <w:b/>
          <w:bCs/>
          <w:lang w:eastAsia="zh-CN"/>
        </w:rPr>
      </w:pPr>
      <w:r w:rsidRPr="009A2BE0">
        <w:rPr>
          <w:rFonts w:eastAsiaTheme="minorEastAsia"/>
          <w:b/>
          <w:bCs/>
          <w:lang w:eastAsia="zh-CN"/>
        </w:rPr>
        <w:t xml:space="preserve">Proposal 3: </w:t>
      </w:r>
      <w:r w:rsidRPr="009A2BE0">
        <w:rPr>
          <w:b/>
          <w:bCs/>
          <w:lang w:eastAsia="zh-CN"/>
        </w:rPr>
        <w:t xml:space="preserve">In RAN4, </w:t>
      </w:r>
      <w:r w:rsidRPr="009A2BE0">
        <w:rPr>
          <w:rFonts w:eastAsiaTheme="minorEastAsia"/>
          <w:b/>
          <w:bCs/>
          <w:lang w:eastAsia="zh-CN"/>
        </w:rPr>
        <w:t>reuse the a</w:t>
      </w:r>
      <w:r w:rsidRPr="009A2BE0">
        <w:rPr>
          <w:b/>
          <w:bCs/>
          <w:lang w:eastAsia="zh-CN"/>
        </w:rPr>
        <w:t>ssumptions on measurement reduction rate</w:t>
      </w:r>
      <w:r w:rsidRPr="009A2BE0">
        <w:rPr>
          <w:rFonts w:eastAsiaTheme="minorEastAsia"/>
          <w:b/>
          <w:bCs/>
          <w:lang w:eastAsia="zh-CN"/>
        </w:rPr>
        <w:t xml:space="preserve"> that defined in RAN2:</w:t>
      </w:r>
    </w:p>
    <w:p w14:paraId="7DC26053" w14:textId="77777777" w:rsidR="00430D4C" w:rsidRPr="009A2BE0" w:rsidRDefault="00430D4C" w:rsidP="00430D4C">
      <w:pPr>
        <w:spacing w:beforeLines="50" w:before="120" w:after="0" w:line="360" w:lineRule="auto"/>
        <w:rPr>
          <w:b/>
          <w:bCs/>
          <w:lang w:eastAsia="zh-CN"/>
        </w:rPr>
      </w:pPr>
      <w:r w:rsidRPr="009A2BE0">
        <w:rPr>
          <w:b/>
          <w:bCs/>
          <w:lang w:eastAsia="zh-CN"/>
        </w:rPr>
        <w:tab/>
      </w:r>
      <w:r w:rsidRPr="009A2BE0">
        <w:rPr>
          <w:b/>
          <w:bCs/>
          <w:lang w:eastAsia="zh-CN"/>
        </w:rPr>
        <w:tab/>
      </w:r>
      <w:r w:rsidRPr="009A2BE0">
        <w:rPr>
          <w:b/>
          <w:bCs/>
          <w:lang w:eastAsia="zh-CN"/>
        </w:rPr>
        <w:tab/>
      </w:r>
      <w:r w:rsidRPr="009A2BE0">
        <w:rPr>
          <w:b/>
          <w:bCs/>
          <w:lang w:eastAsia="zh-CN"/>
        </w:rPr>
        <w:tab/>
      </w:r>
      <w:r w:rsidRPr="009A2BE0">
        <w:rPr>
          <w:b/>
          <w:bCs/>
          <w:lang w:eastAsia="zh-CN"/>
        </w:rPr>
        <w:tab/>
        <w:t>MRRT = skipped measurement time instances / total measurement time instances</w:t>
      </w:r>
    </w:p>
    <w:p w14:paraId="24F6395B" w14:textId="77777777" w:rsidR="00430D4C" w:rsidRPr="009A2BE0" w:rsidRDefault="00430D4C" w:rsidP="00430D4C">
      <w:pPr>
        <w:spacing w:beforeLines="50" w:before="120" w:after="0" w:line="360" w:lineRule="auto"/>
        <w:rPr>
          <w:b/>
          <w:bCs/>
          <w:lang w:eastAsia="zh-CN"/>
        </w:rPr>
      </w:pPr>
      <w:r w:rsidRPr="009A2BE0">
        <w:rPr>
          <w:b/>
          <w:bCs/>
          <w:lang w:eastAsia="zh-CN"/>
        </w:rPr>
        <w:tab/>
      </w:r>
      <w:r w:rsidRPr="009A2BE0">
        <w:rPr>
          <w:b/>
          <w:bCs/>
          <w:lang w:eastAsia="zh-CN"/>
        </w:rPr>
        <w:tab/>
      </w:r>
      <w:r w:rsidRPr="009A2BE0">
        <w:rPr>
          <w:b/>
          <w:bCs/>
          <w:lang w:eastAsia="zh-CN"/>
        </w:rPr>
        <w:tab/>
      </w:r>
      <w:r w:rsidRPr="009A2BE0">
        <w:rPr>
          <w:b/>
          <w:bCs/>
          <w:lang w:eastAsia="zh-CN"/>
        </w:rPr>
        <w:tab/>
      </w:r>
      <w:r w:rsidRPr="009A2BE0">
        <w:rPr>
          <w:b/>
          <w:bCs/>
          <w:lang w:eastAsia="zh-CN"/>
        </w:rPr>
        <w:tab/>
        <w:t>MRRS = skipped beams to be measured/ total beams to be measured</w:t>
      </w:r>
    </w:p>
    <w:p w14:paraId="333229EA" w14:textId="514394B2" w:rsidR="000105F9" w:rsidRPr="009A2BE0" w:rsidRDefault="000105F9" w:rsidP="000105F9">
      <w:pPr>
        <w:spacing w:beforeLines="50" w:before="120" w:after="0" w:line="360" w:lineRule="auto"/>
        <w:ind w:leftChars="300" w:left="600"/>
        <w:jc w:val="both"/>
        <w:rPr>
          <w:rFonts w:eastAsiaTheme="minorEastAsia"/>
          <w:b/>
          <w:bCs/>
          <w:lang w:eastAsia="zh-CN"/>
        </w:rPr>
      </w:pPr>
      <w:r w:rsidRPr="009A2BE0">
        <w:rPr>
          <w:rFonts w:eastAsiaTheme="minorEastAsia"/>
          <w:b/>
          <w:bCs/>
          <w:lang w:eastAsia="zh-CN"/>
        </w:rPr>
        <w:t xml:space="preserve">Proposal </w:t>
      </w:r>
      <w:r>
        <w:rPr>
          <w:rFonts w:eastAsiaTheme="minorEastAsia" w:hint="eastAsia"/>
          <w:b/>
          <w:bCs/>
          <w:lang w:eastAsia="zh-CN"/>
        </w:rPr>
        <w:t>4</w:t>
      </w:r>
      <w:r w:rsidRPr="009A2BE0">
        <w:rPr>
          <w:rFonts w:eastAsiaTheme="minorEastAsia"/>
          <w:b/>
          <w:bCs/>
          <w:lang w:eastAsia="zh-CN"/>
        </w:rPr>
        <w:t xml:space="preserve">: </w:t>
      </w:r>
      <w:r w:rsidRPr="009A2BE0">
        <w:rPr>
          <w:b/>
          <w:bCs/>
          <w:lang w:eastAsia="zh-CN"/>
        </w:rPr>
        <w:t>W</w:t>
      </w:r>
      <w:r w:rsidRPr="009A2BE0">
        <w:rPr>
          <w:rFonts w:hint="eastAsia"/>
          <w:b/>
          <w:bCs/>
          <w:lang w:eastAsia="zh-CN"/>
        </w:rPr>
        <w:t xml:space="preserve">hether and how to evaluate the impacts of measurement error on performance requirement </w:t>
      </w:r>
      <w:r>
        <w:rPr>
          <w:rFonts w:eastAsiaTheme="minorEastAsia" w:hint="eastAsia"/>
          <w:b/>
          <w:bCs/>
          <w:lang w:eastAsia="zh-CN"/>
        </w:rPr>
        <w:t>should be considered within</w:t>
      </w:r>
      <w:r w:rsidRPr="009A2BE0">
        <w:rPr>
          <w:rFonts w:hint="eastAsia"/>
          <w:b/>
          <w:bCs/>
          <w:lang w:eastAsia="zh-CN"/>
        </w:rPr>
        <w:t xml:space="preserve"> RAN4 </w:t>
      </w:r>
      <w:r>
        <w:rPr>
          <w:rFonts w:eastAsiaTheme="minorEastAsia" w:hint="eastAsia"/>
          <w:b/>
          <w:bCs/>
          <w:lang w:eastAsia="zh-CN"/>
        </w:rPr>
        <w:t>discussions,</w:t>
      </w:r>
      <w:r w:rsidRPr="009A2BE0">
        <w:rPr>
          <w:rFonts w:hint="eastAsia"/>
          <w:b/>
          <w:bCs/>
          <w:lang w:eastAsia="zh-CN"/>
        </w:rPr>
        <w:t xml:space="preserve"> do not need to let RAN2 do extra works</w:t>
      </w:r>
      <w:r>
        <w:rPr>
          <w:rFonts w:eastAsiaTheme="minorEastAsia" w:hint="eastAsia"/>
          <w:b/>
          <w:bCs/>
          <w:lang w:eastAsia="zh-CN"/>
        </w:rPr>
        <w:t>.</w:t>
      </w:r>
    </w:p>
    <w:p w14:paraId="267ECE20" w14:textId="28AC48B5" w:rsidR="000105F9" w:rsidRPr="009A2BE0" w:rsidRDefault="000105F9" w:rsidP="000105F9">
      <w:pPr>
        <w:spacing w:beforeLines="50" w:before="120" w:after="0" w:line="360" w:lineRule="auto"/>
        <w:ind w:leftChars="300" w:left="600"/>
        <w:jc w:val="both"/>
        <w:rPr>
          <w:rFonts w:eastAsiaTheme="minorEastAsia"/>
          <w:b/>
          <w:bCs/>
          <w:lang w:eastAsia="zh-CN"/>
        </w:rPr>
      </w:pPr>
      <w:r w:rsidRPr="009A2BE0">
        <w:rPr>
          <w:rFonts w:eastAsiaTheme="minorEastAsia"/>
          <w:b/>
          <w:bCs/>
          <w:lang w:eastAsia="zh-CN"/>
        </w:rPr>
        <w:t xml:space="preserve">Proposal </w:t>
      </w:r>
      <w:r>
        <w:rPr>
          <w:rFonts w:eastAsiaTheme="minorEastAsia" w:hint="eastAsia"/>
          <w:b/>
          <w:bCs/>
          <w:lang w:eastAsia="zh-CN"/>
        </w:rPr>
        <w:t>5</w:t>
      </w:r>
      <w:r w:rsidRPr="009A2BE0">
        <w:rPr>
          <w:rFonts w:eastAsiaTheme="minorEastAsia"/>
          <w:b/>
          <w:bCs/>
          <w:lang w:eastAsia="zh-CN"/>
        </w:rPr>
        <w:t xml:space="preserve">: </w:t>
      </w:r>
      <w:r w:rsidRPr="006F4BA6">
        <w:rPr>
          <w:rFonts w:hint="eastAsia"/>
          <w:b/>
          <w:bCs/>
          <w:lang w:eastAsia="zh-CN"/>
        </w:rPr>
        <w:t>To avoid r</w:t>
      </w:r>
      <w:r w:rsidRPr="006F4BA6">
        <w:rPr>
          <w:b/>
          <w:bCs/>
          <w:lang w:eastAsia="zh-CN"/>
        </w:rPr>
        <w:t>edundant work</w:t>
      </w:r>
      <w:r w:rsidRPr="006F4BA6">
        <w:rPr>
          <w:rFonts w:hint="eastAsia"/>
          <w:b/>
          <w:bCs/>
          <w:lang w:eastAsia="zh-CN"/>
        </w:rPr>
        <w:t xml:space="preserve"> of these assessments, not to introduce similar evaluations</w:t>
      </w:r>
      <w:r>
        <w:rPr>
          <w:rFonts w:eastAsiaTheme="minorEastAsia" w:hint="eastAsia"/>
          <w:b/>
          <w:bCs/>
          <w:lang w:eastAsia="zh-CN"/>
        </w:rPr>
        <w:t>/works</w:t>
      </w:r>
      <w:r w:rsidRPr="006F4BA6">
        <w:rPr>
          <w:rFonts w:hint="eastAsia"/>
          <w:b/>
          <w:bCs/>
          <w:lang w:eastAsia="zh-CN"/>
        </w:rPr>
        <w:t xml:space="preserve"> in the research of RAN4 AI mobility study </w:t>
      </w:r>
      <w:r w:rsidRPr="006F4BA6">
        <w:rPr>
          <w:b/>
          <w:bCs/>
          <w:lang w:eastAsia="zh-CN"/>
        </w:rPr>
        <w:t>at</w:t>
      </w:r>
      <w:r w:rsidRPr="006F4BA6">
        <w:rPr>
          <w:rFonts w:hint="eastAsia"/>
          <w:b/>
          <w:bCs/>
          <w:lang w:eastAsia="zh-CN"/>
        </w:rPr>
        <w:t xml:space="preserve"> </w:t>
      </w:r>
      <w:r w:rsidRPr="006F4BA6">
        <w:rPr>
          <w:b/>
          <w:bCs/>
          <w:lang w:eastAsia="zh-CN"/>
        </w:rPr>
        <w:t>this</w:t>
      </w:r>
      <w:r w:rsidRPr="006F4BA6">
        <w:rPr>
          <w:rFonts w:hint="eastAsia"/>
          <w:b/>
          <w:bCs/>
          <w:lang w:eastAsia="zh-CN"/>
        </w:rPr>
        <w:t xml:space="preserve"> stage.</w:t>
      </w:r>
    </w:p>
    <w:p w14:paraId="69B66C7A" w14:textId="77777777" w:rsidR="000105F9" w:rsidRPr="009A2BE0" w:rsidRDefault="000105F9" w:rsidP="000105F9">
      <w:pPr>
        <w:spacing w:beforeLines="50" w:before="120" w:after="0" w:line="360" w:lineRule="auto"/>
        <w:ind w:leftChars="300" w:left="600"/>
        <w:jc w:val="both"/>
        <w:rPr>
          <w:rFonts w:eastAsiaTheme="minorEastAsia"/>
          <w:b/>
          <w:bCs/>
          <w:lang w:eastAsia="zh-CN"/>
        </w:rPr>
      </w:pPr>
      <w:r w:rsidRPr="009A2BE0">
        <w:rPr>
          <w:rFonts w:eastAsiaTheme="minorEastAsia"/>
          <w:b/>
          <w:bCs/>
          <w:lang w:eastAsia="zh-CN"/>
        </w:rPr>
        <w:lastRenderedPageBreak/>
        <w:t xml:space="preserve">Proposal </w:t>
      </w:r>
      <w:r>
        <w:rPr>
          <w:rFonts w:eastAsiaTheme="minorEastAsia" w:hint="eastAsia"/>
          <w:b/>
          <w:bCs/>
          <w:lang w:eastAsia="zh-CN"/>
        </w:rPr>
        <w:t>6</w:t>
      </w:r>
      <w:r w:rsidRPr="009A2BE0">
        <w:rPr>
          <w:rFonts w:eastAsiaTheme="minorEastAsia"/>
          <w:b/>
          <w:bCs/>
          <w:lang w:eastAsia="zh-CN"/>
        </w:rPr>
        <w:t xml:space="preserve">: </w:t>
      </w:r>
      <w:r>
        <w:rPr>
          <w:rFonts w:eastAsiaTheme="minorEastAsia" w:hint="eastAsia"/>
          <w:b/>
          <w:bCs/>
          <w:lang w:eastAsia="zh-CN"/>
        </w:rPr>
        <w:t>I</w:t>
      </w:r>
      <w:r w:rsidRPr="006F4BA6">
        <w:rPr>
          <w:rFonts w:hint="eastAsia"/>
          <w:b/>
          <w:bCs/>
          <w:lang w:eastAsia="zh-CN"/>
        </w:rPr>
        <w:t xml:space="preserve">nitiating evaluations on measurement error is </w:t>
      </w:r>
      <w:r>
        <w:rPr>
          <w:rFonts w:eastAsiaTheme="minorEastAsia" w:hint="eastAsia"/>
          <w:b/>
          <w:bCs/>
          <w:lang w:eastAsia="zh-CN"/>
        </w:rPr>
        <w:t xml:space="preserve">not </w:t>
      </w:r>
      <w:r w:rsidRPr="006F4BA6">
        <w:rPr>
          <w:rFonts w:hint="eastAsia"/>
          <w:b/>
          <w:bCs/>
          <w:lang w:eastAsia="zh-CN"/>
        </w:rPr>
        <w:t>the most critical task within the current 0.5 TU framework.</w:t>
      </w:r>
    </w:p>
    <w:p w14:paraId="09B135BE" w14:textId="77777777" w:rsidR="00430D4C" w:rsidRPr="0038198D" w:rsidRDefault="00430D4C" w:rsidP="00430D4C">
      <w:pPr>
        <w:spacing w:beforeLines="50" w:before="120" w:after="0" w:line="360" w:lineRule="auto"/>
        <w:ind w:leftChars="300" w:left="600"/>
        <w:jc w:val="both"/>
        <w:rPr>
          <w:rFonts w:eastAsiaTheme="minorEastAsia"/>
          <w:b/>
          <w:bCs/>
          <w:lang w:eastAsia="zh-CN"/>
        </w:rPr>
      </w:pPr>
      <w:r w:rsidRPr="0038198D">
        <w:rPr>
          <w:rFonts w:eastAsiaTheme="minorEastAsia"/>
          <w:b/>
          <w:bCs/>
          <w:lang w:eastAsia="zh-CN"/>
        </w:rPr>
        <w:t>P</w:t>
      </w:r>
      <w:r w:rsidRPr="00B51CB1">
        <w:rPr>
          <w:rFonts w:eastAsiaTheme="minorEastAsia"/>
          <w:b/>
          <w:bCs/>
          <w:lang w:eastAsia="zh-CN"/>
        </w:rPr>
        <w:t xml:space="preserve">roposal </w:t>
      </w:r>
      <w:r>
        <w:rPr>
          <w:rFonts w:eastAsiaTheme="minorEastAsia" w:hint="eastAsia"/>
          <w:b/>
          <w:bCs/>
          <w:lang w:eastAsia="zh-CN"/>
        </w:rPr>
        <w:t>7</w:t>
      </w:r>
      <w:r w:rsidRPr="00B51CB1">
        <w:rPr>
          <w:rFonts w:eastAsiaTheme="minorEastAsia"/>
          <w:b/>
          <w:bCs/>
          <w:lang w:eastAsia="zh-CN"/>
        </w:rPr>
        <w:t xml:space="preserve">: For each scenario, further consideration is needed on how to define it in RAN4 tests, e.g., configurations of the observation window and prediction window. </w:t>
      </w:r>
    </w:p>
    <w:p w14:paraId="6E677849" w14:textId="77777777" w:rsidR="00430D4C" w:rsidRPr="0038198D" w:rsidRDefault="00430D4C" w:rsidP="00430D4C">
      <w:pPr>
        <w:spacing w:beforeLines="50" w:before="120" w:after="0" w:line="360" w:lineRule="auto"/>
        <w:ind w:leftChars="300" w:left="600"/>
        <w:jc w:val="both"/>
        <w:rPr>
          <w:b/>
          <w:bCs/>
        </w:rPr>
      </w:pPr>
      <w:r w:rsidRPr="0038198D">
        <w:rPr>
          <w:rFonts w:eastAsiaTheme="minorEastAsia"/>
          <w:b/>
          <w:bCs/>
          <w:lang w:eastAsia="zh-CN"/>
        </w:rPr>
        <w:t xml:space="preserve">Proposal </w:t>
      </w:r>
      <w:r>
        <w:rPr>
          <w:rFonts w:eastAsiaTheme="minorEastAsia" w:hint="eastAsia"/>
          <w:b/>
          <w:bCs/>
          <w:lang w:eastAsia="zh-CN"/>
        </w:rPr>
        <w:t>8</w:t>
      </w:r>
      <w:r w:rsidRPr="0038198D">
        <w:rPr>
          <w:rFonts w:eastAsiaTheme="minorEastAsia"/>
          <w:b/>
          <w:bCs/>
          <w:lang w:eastAsia="zh-CN"/>
        </w:rPr>
        <w:t>: F</w:t>
      </w:r>
      <w:r w:rsidRPr="0038198D">
        <w:rPr>
          <w:b/>
          <w:bCs/>
        </w:rPr>
        <w:t>or temporal domain case A, following limitations have been made in RAN2 and could be considered in RAN4:</w:t>
      </w:r>
    </w:p>
    <w:p w14:paraId="127E868D" w14:textId="77777777" w:rsidR="00430D4C" w:rsidRPr="0038198D" w:rsidRDefault="00430D4C" w:rsidP="00430D4C">
      <w:pPr>
        <w:pStyle w:val="af6"/>
        <w:spacing w:beforeLines="50" w:before="120" w:after="0" w:line="360" w:lineRule="auto"/>
        <w:ind w:left="924"/>
        <w:jc w:val="both"/>
        <w:rPr>
          <w:rFonts w:ascii="Times New Roman" w:hAnsi="Times New Roman"/>
          <w:b/>
          <w:bCs/>
          <w:sz w:val="20"/>
          <w:szCs w:val="20"/>
        </w:rPr>
      </w:pPr>
      <w:r w:rsidRPr="0038198D">
        <w:rPr>
          <w:rFonts w:ascii="Times New Roman" w:hAnsi="Times New Roman"/>
          <w:b/>
          <w:bCs/>
          <w:sz w:val="20"/>
          <w:szCs w:val="20"/>
        </w:rPr>
        <w:t>- the ratio between observation window and prediction window is at least limited to value range {5,4,3,2,</w:t>
      </w:r>
      <w:proofErr w:type="gramStart"/>
      <w:r w:rsidRPr="0038198D">
        <w:rPr>
          <w:rFonts w:ascii="Times New Roman" w:hAnsi="Times New Roman"/>
          <w:b/>
          <w:bCs/>
          <w:sz w:val="20"/>
          <w:szCs w:val="20"/>
        </w:rPr>
        <w:t>1,1</w:t>
      </w:r>
      <w:proofErr w:type="gramEnd"/>
      <w:r w:rsidRPr="0038198D">
        <w:rPr>
          <w:rFonts w:ascii="Times New Roman" w:hAnsi="Times New Roman"/>
          <w:b/>
          <w:bCs/>
          <w:sz w:val="20"/>
          <w:szCs w:val="20"/>
        </w:rPr>
        <w:t>/2,1/3,1/4,1/5}</w:t>
      </w:r>
    </w:p>
    <w:p w14:paraId="1AFC96C8" w14:textId="77777777" w:rsidR="00430D4C" w:rsidRPr="0038198D" w:rsidRDefault="00430D4C" w:rsidP="00430D4C">
      <w:pPr>
        <w:pStyle w:val="af6"/>
        <w:spacing w:beforeLines="50" w:before="120" w:after="0" w:line="360" w:lineRule="auto"/>
        <w:ind w:left="924"/>
        <w:jc w:val="both"/>
        <w:rPr>
          <w:rFonts w:ascii="Times New Roman" w:hAnsi="Times New Roman"/>
          <w:b/>
          <w:bCs/>
          <w:sz w:val="20"/>
          <w:szCs w:val="20"/>
        </w:rPr>
      </w:pPr>
      <w:r w:rsidRPr="0038198D">
        <w:rPr>
          <w:rFonts w:ascii="Times New Roman" w:hAnsi="Times New Roman"/>
          <w:b/>
          <w:bCs/>
          <w:sz w:val="20"/>
          <w:szCs w:val="20"/>
        </w:rPr>
        <w:t>- the window length should be multiple times of sampling period or measurement period of corresponding frequency range.</w:t>
      </w:r>
    </w:p>
    <w:p w14:paraId="67313C0A" w14:textId="77777777" w:rsidR="00430D4C" w:rsidRPr="0038198D" w:rsidRDefault="00430D4C" w:rsidP="00430D4C">
      <w:pPr>
        <w:spacing w:beforeLines="50" w:before="120" w:after="0" w:line="360" w:lineRule="auto"/>
        <w:ind w:leftChars="300" w:left="600"/>
        <w:jc w:val="both"/>
        <w:rPr>
          <w:b/>
          <w:bCs/>
        </w:rPr>
      </w:pPr>
      <w:r w:rsidRPr="0038198D">
        <w:rPr>
          <w:rFonts w:eastAsiaTheme="minorEastAsia"/>
          <w:b/>
          <w:bCs/>
          <w:lang w:eastAsia="zh-CN"/>
        </w:rPr>
        <w:t xml:space="preserve">Proposal </w:t>
      </w:r>
      <w:r>
        <w:rPr>
          <w:rFonts w:eastAsiaTheme="minorEastAsia" w:hint="eastAsia"/>
          <w:b/>
          <w:bCs/>
          <w:lang w:eastAsia="zh-CN"/>
        </w:rPr>
        <w:t>9</w:t>
      </w:r>
      <w:r w:rsidRPr="0038198D">
        <w:rPr>
          <w:rFonts w:eastAsiaTheme="minorEastAsia"/>
          <w:b/>
          <w:bCs/>
          <w:lang w:eastAsia="zh-CN"/>
        </w:rPr>
        <w:t>: F</w:t>
      </w:r>
      <w:r w:rsidRPr="0038198D">
        <w:rPr>
          <w:b/>
          <w:bCs/>
        </w:rPr>
        <w:t>or</w:t>
      </w:r>
      <w:r w:rsidRPr="00E56133">
        <w:rPr>
          <w:b/>
          <w:bCs/>
        </w:rPr>
        <w:t xml:space="preserve"> </w:t>
      </w:r>
      <w:r w:rsidRPr="0038198D">
        <w:rPr>
          <w:b/>
          <w:bCs/>
        </w:rPr>
        <w:t>FR1 intra-frequency temporal domain case B</w:t>
      </w:r>
      <w:r w:rsidRPr="00B51CB1">
        <w:rPr>
          <w:b/>
          <w:bCs/>
        </w:rPr>
        <w:t xml:space="preserve">, </w:t>
      </w:r>
      <w:r w:rsidRPr="0038198D">
        <w:rPr>
          <w:b/>
          <w:bCs/>
        </w:rPr>
        <w:t>following recommended value range have been suggested in RAN2 and could be also considered in RAN4 discussion:</w:t>
      </w:r>
    </w:p>
    <w:p w14:paraId="66D92D1D" w14:textId="77777777" w:rsidR="00430D4C" w:rsidRPr="00E56133" w:rsidRDefault="00430D4C" w:rsidP="00430D4C">
      <w:pPr>
        <w:pStyle w:val="af6"/>
        <w:spacing w:beforeLines="50" w:before="120" w:after="0" w:line="360" w:lineRule="auto"/>
        <w:ind w:left="924"/>
        <w:jc w:val="both"/>
        <w:rPr>
          <w:rFonts w:ascii="Times New Roman" w:hAnsi="Times New Roman"/>
          <w:b/>
          <w:bCs/>
          <w:sz w:val="20"/>
          <w:szCs w:val="20"/>
        </w:rPr>
      </w:pPr>
      <w:r w:rsidRPr="00E56133">
        <w:rPr>
          <w:rFonts w:ascii="Times New Roman" w:hAnsi="Times New Roman"/>
          <w:b/>
          <w:bCs/>
          <w:sz w:val="20"/>
          <w:szCs w:val="20"/>
        </w:rPr>
        <w:t xml:space="preserve">- </w:t>
      </w:r>
      <w:proofErr w:type="gramStart"/>
      <w:r w:rsidRPr="00E56133">
        <w:rPr>
          <w:rFonts w:ascii="Times New Roman" w:hAnsi="Times New Roman"/>
          <w:b/>
          <w:bCs/>
          <w:sz w:val="20"/>
          <w:szCs w:val="20"/>
        </w:rPr>
        <w:t>MRRT: {</w:t>
      </w:r>
      <w:proofErr w:type="gramEnd"/>
      <w:r w:rsidRPr="00E56133">
        <w:rPr>
          <w:rFonts w:ascii="Times New Roman" w:hAnsi="Times New Roman"/>
          <w:b/>
          <w:bCs/>
          <w:sz w:val="20"/>
          <w:szCs w:val="20"/>
        </w:rPr>
        <w:t xml:space="preserve">50%~80%} </w:t>
      </w:r>
    </w:p>
    <w:p w14:paraId="34A49770" w14:textId="77777777" w:rsidR="00430D4C" w:rsidRPr="00E56133" w:rsidRDefault="00430D4C" w:rsidP="00430D4C">
      <w:pPr>
        <w:pStyle w:val="af6"/>
        <w:spacing w:beforeLines="50" w:before="120" w:after="0" w:line="360" w:lineRule="auto"/>
        <w:ind w:left="924"/>
        <w:jc w:val="both"/>
        <w:rPr>
          <w:rFonts w:ascii="Times New Roman" w:hAnsi="Times New Roman"/>
          <w:b/>
          <w:bCs/>
          <w:sz w:val="20"/>
          <w:szCs w:val="20"/>
        </w:rPr>
      </w:pPr>
      <w:r w:rsidRPr="00E56133">
        <w:rPr>
          <w:rFonts w:ascii="Times New Roman" w:hAnsi="Times New Roman"/>
          <w:b/>
          <w:bCs/>
          <w:sz w:val="20"/>
          <w:szCs w:val="20"/>
        </w:rPr>
        <w:t xml:space="preserve">- </w:t>
      </w:r>
      <w:proofErr w:type="gramStart"/>
      <w:r w:rsidRPr="00E56133">
        <w:rPr>
          <w:rFonts w:ascii="Times New Roman" w:hAnsi="Times New Roman"/>
          <w:b/>
          <w:bCs/>
          <w:sz w:val="20"/>
          <w:szCs w:val="20"/>
        </w:rPr>
        <w:t>OW: {</w:t>
      </w:r>
      <w:proofErr w:type="gramEnd"/>
      <w:r w:rsidRPr="00E56133">
        <w:rPr>
          <w:rFonts w:ascii="Times New Roman" w:hAnsi="Times New Roman"/>
          <w:b/>
          <w:bCs/>
          <w:sz w:val="20"/>
          <w:szCs w:val="20"/>
        </w:rPr>
        <w:t>40ms ~ 2000ms}</w:t>
      </w:r>
    </w:p>
    <w:p w14:paraId="29527EBA" w14:textId="77777777" w:rsidR="00430D4C" w:rsidRPr="00E56133" w:rsidRDefault="00430D4C" w:rsidP="00430D4C">
      <w:pPr>
        <w:pStyle w:val="af6"/>
        <w:spacing w:beforeLines="50" w:before="120" w:after="0" w:line="360" w:lineRule="auto"/>
        <w:ind w:left="924"/>
        <w:jc w:val="both"/>
        <w:rPr>
          <w:rFonts w:ascii="Times New Roman" w:hAnsi="Times New Roman"/>
          <w:b/>
          <w:bCs/>
          <w:sz w:val="20"/>
          <w:szCs w:val="20"/>
        </w:rPr>
      </w:pPr>
      <w:r w:rsidRPr="00E56133">
        <w:rPr>
          <w:rFonts w:ascii="Times New Roman" w:hAnsi="Times New Roman"/>
          <w:b/>
          <w:bCs/>
          <w:sz w:val="20"/>
          <w:szCs w:val="20"/>
        </w:rPr>
        <w:t xml:space="preserve">- </w:t>
      </w:r>
      <w:proofErr w:type="gramStart"/>
      <w:r w:rsidRPr="00E56133">
        <w:rPr>
          <w:rFonts w:ascii="Times New Roman" w:hAnsi="Times New Roman"/>
          <w:b/>
          <w:bCs/>
          <w:sz w:val="20"/>
          <w:szCs w:val="20"/>
        </w:rPr>
        <w:t>PW: {</w:t>
      </w:r>
      <w:proofErr w:type="gramEnd"/>
      <w:r w:rsidRPr="00E56133">
        <w:rPr>
          <w:rFonts w:ascii="Times New Roman" w:hAnsi="Times New Roman"/>
          <w:b/>
          <w:bCs/>
          <w:sz w:val="20"/>
          <w:szCs w:val="20"/>
        </w:rPr>
        <w:t>40ms~800ms}</w:t>
      </w:r>
    </w:p>
    <w:p w14:paraId="4FA235D4" w14:textId="77777777" w:rsidR="00430D4C" w:rsidRPr="00002C3C" w:rsidRDefault="00430D4C" w:rsidP="003C3F76">
      <w:pPr>
        <w:spacing w:beforeLines="20" w:before="48" w:afterLines="20" w:after="48"/>
        <w:ind w:left="1418" w:hangingChars="709" w:hanging="1418"/>
        <w:jc w:val="both"/>
        <w:rPr>
          <w:rFonts w:eastAsia="等线"/>
          <w:b/>
          <w:lang w:eastAsia="zh-CN"/>
        </w:rPr>
      </w:pPr>
    </w:p>
    <w:p w14:paraId="686976D7" w14:textId="77777777" w:rsidR="00816C9D" w:rsidRPr="003D4276" w:rsidRDefault="00816C9D" w:rsidP="00430D4C">
      <w:pPr>
        <w:pStyle w:val="1"/>
        <w:numPr>
          <w:ilvl w:val="0"/>
          <w:numId w:val="3"/>
        </w:numPr>
        <w:spacing w:beforeLines="20" w:before="48" w:afterLines="20" w:after="48"/>
        <w:jc w:val="both"/>
        <w:rPr>
          <w:rFonts w:ascii="Times New Roman" w:hAnsi="Times New Roman"/>
        </w:rPr>
      </w:pPr>
      <w:r w:rsidRPr="003D4276">
        <w:rPr>
          <w:rFonts w:ascii="Times New Roman" w:hAnsi="Times New Roman"/>
        </w:rPr>
        <w:t>References</w:t>
      </w:r>
    </w:p>
    <w:bookmarkEnd w:id="0"/>
    <w:bookmarkEnd w:id="1"/>
    <w:p w14:paraId="5F3AFE66" w14:textId="60842237" w:rsidR="00B51CB1" w:rsidRPr="00E56133" w:rsidRDefault="004800B9" w:rsidP="00E56133">
      <w:pPr>
        <w:pStyle w:val="Reference"/>
        <w:spacing w:after="0" w:line="360" w:lineRule="auto"/>
        <w:rPr>
          <w:rFonts w:ascii="Times New Roman" w:eastAsia="宋体" w:hAnsi="Times New Roman"/>
          <w:lang w:eastAsia="zh-CN"/>
        </w:rPr>
      </w:pPr>
      <w:r w:rsidRPr="00B51CB1">
        <w:rPr>
          <w:rFonts w:ascii="Times New Roman" w:hAnsi="Times New Roman"/>
        </w:rPr>
        <w:t>RP-234055 Study on Artificial Intelligence (AI)/Machine Learning (ML) for mobility in NR</w:t>
      </w:r>
    </w:p>
    <w:p w14:paraId="3614B79D" w14:textId="2F71F95F" w:rsidR="00B51CB1" w:rsidRPr="00E56133" w:rsidRDefault="00B51CB1" w:rsidP="00E56133">
      <w:pPr>
        <w:pStyle w:val="Reference"/>
        <w:spacing w:after="0" w:line="360" w:lineRule="auto"/>
        <w:rPr>
          <w:rFonts w:ascii="Times New Roman" w:eastAsia="宋体" w:hAnsi="Times New Roman"/>
          <w:lang w:eastAsia="zh-CN"/>
        </w:rPr>
      </w:pPr>
      <w:r w:rsidRPr="00E56133">
        <w:rPr>
          <w:rFonts w:ascii="Times New Roman" w:eastAsia="宋体" w:hAnsi="Times New Roman"/>
          <w:lang w:eastAsia="zh-CN"/>
        </w:rPr>
        <w:t>R2-2407849 summary of [POST127][</w:t>
      </w:r>
      <w:proofErr w:type="gramStart"/>
      <w:r w:rsidRPr="00E56133">
        <w:rPr>
          <w:rFonts w:ascii="Times New Roman" w:eastAsia="宋体" w:hAnsi="Times New Roman"/>
          <w:lang w:eastAsia="zh-CN"/>
        </w:rPr>
        <w:t>030][</w:t>
      </w:r>
      <w:proofErr w:type="gramEnd"/>
      <w:r w:rsidRPr="00E56133">
        <w:rPr>
          <w:rFonts w:ascii="Times New Roman" w:eastAsia="宋体" w:hAnsi="Times New Roman"/>
          <w:lang w:eastAsia="zh-CN"/>
        </w:rPr>
        <w:t>AI mobility] RRM simulation assumptions - Phase 1</w:t>
      </w:r>
    </w:p>
    <w:p w14:paraId="13718931" w14:textId="4F510260" w:rsidR="00B51CB1" w:rsidRPr="00E56133" w:rsidRDefault="00B51CB1" w:rsidP="00E56133">
      <w:pPr>
        <w:pStyle w:val="Reference"/>
        <w:spacing w:after="0" w:line="360" w:lineRule="auto"/>
        <w:rPr>
          <w:rFonts w:eastAsia="宋体"/>
          <w:lang w:eastAsia="zh-CN"/>
        </w:rPr>
      </w:pPr>
      <w:r w:rsidRPr="00E56133">
        <w:rPr>
          <w:rFonts w:ascii="Times New Roman" w:eastAsia="宋体" w:hAnsi="Times New Roman"/>
          <w:lang w:eastAsia="zh-CN"/>
        </w:rPr>
        <w:t>R2-2407885 summary of [POST127][</w:t>
      </w:r>
      <w:proofErr w:type="gramStart"/>
      <w:r w:rsidRPr="00E56133">
        <w:rPr>
          <w:rFonts w:ascii="Times New Roman" w:eastAsia="宋体" w:hAnsi="Times New Roman"/>
          <w:lang w:eastAsia="zh-CN"/>
        </w:rPr>
        <w:t>030][</w:t>
      </w:r>
      <w:proofErr w:type="gramEnd"/>
      <w:r w:rsidRPr="00E56133">
        <w:rPr>
          <w:rFonts w:ascii="Times New Roman" w:eastAsia="宋体" w:hAnsi="Times New Roman"/>
          <w:lang w:eastAsia="zh-CN"/>
        </w:rPr>
        <w:t>AI mobility] RRM simulation assumptions - phase 2</w:t>
      </w:r>
    </w:p>
    <w:sectPr w:rsidR="00B51CB1" w:rsidRPr="00E561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366063" w14:textId="77777777" w:rsidR="007A6801" w:rsidRDefault="007A6801">
      <w:r>
        <w:separator/>
      </w:r>
    </w:p>
  </w:endnote>
  <w:endnote w:type="continuationSeparator" w:id="0">
    <w:p w14:paraId="2C630E5B" w14:textId="77777777" w:rsidR="007A6801" w:rsidRDefault="007A6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Hiragino Sans"/>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1BEF33" w14:textId="77777777" w:rsidR="007A6801" w:rsidRDefault="007A6801">
      <w:r>
        <w:separator/>
      </w:r>
    </w:p>
  </w:footnote>
  <w:footnote w:type="continuationSeparator" w:id="0">
    <w:p w14:paraId="1BA28055" w14:textId="77777777" w:rsidR="007A6801" w:rsidRDefault="007A6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24C93"/>
    <w:multiLevelType w:val="hybridMultilevel"/>
    <w:tmpl w:val="EE54BBB6"/>
    <w:lvl w:ilvl="0" w:tplc="EC5E574C">
      <w:start w:val="1"/>
      <w:numFmt w:val="bullet"/>
      <w:lvlText w:val="•"/>
      <w:lvlJc w:val="left"/>
      <w:pPr>
        <w:tabs>
          <w:tab w:val="num" w:pos="720"/>
        </w:tabs>
        <w:ind w:left="720" w:hanging="360"/>
      </w:pPr>
      <w:rPr>
        <w:rFonts w:ascii="Arial" w:hAnsi="Arial" w:hint="default"/>
      </w:rPr>
    </w:lvl>
    <w:lvl w:ilvl="1" w:tplc="8D64D4B4">
      <w:start w:val="1"/>
      <w:numFmt w:val="bullet"/>
      <w:lvlText w:val="•"/>
      <w:lvlJc w:val="left"/>
      <w:pPr>
        <w:tabs>
          <w:tab w:val="num" w:pos="1440"/>
        </w:tabs>
        <w:ind w:left="1440" w:hanging="360"/>
      </w:pPr>
      <w:rPr>
        <w:rFonts w:ascii="Arial" w:hAnsi="Arial" w:hint="default"/>
      </w:rPr>
    </w:lvl>
    <w:lvl w:ilvl="2" w:tplc="7E0ADD76">
      <w:start w:val="1"/>
      <w:numFmt w:val="bullet"/>
      <w:lvlText w:val="•"/>
      <w:lvlJc w:val="left"/>
      <w:pPr>
        <w:tabs>
          <w:tab w:val="num" w:pos="2160"/>
        </w:tabs>
        <w:ind w:left="2160" w:hanging="360"/>
      </w:pPr>
      <w:rPr>
        <w:rFonts w:ascii="Arial" w:hAnsi="Arial" w:hint="default"/>
      </w:rPr>
    </w:lvl>
    <w:lvl w:ilvl="3" w:tplc="8B56DE4E" w:tentative="1">
      <w:start w:val="1"/>
      <w:numFmt w:val="bullet"/>
      <w:lvlText w:val="•"/>
      <w:lvlJc w:val="left"/>
      <w:pPr>
        <w:tabs>
          <w:tab w:val="num" w:pos="2880"/>
        </w:tabs>
        <w:ind w:left="2880" w:hanging="360"/>
      </w:pPr>
      <w:rPr>
        <w:rFonts w:ascii="Arial" w:hAnsi="Arial" w:hint="default"/>
      </w:rPr>
    </w:lvl>
    <w:lvl w:ilvl="4" w:tplc="0C7EBC4C" w:tentative="1">
      <w:start w:val="1"/>
      <w:numFmt w:val="bullet"/>
      <w:lvlText w:val="•"/>
      <w:lvlJc w:val="left"/>
      <w:pPr>
        <w:tabs>
          <w:tab w:val="num" w:pos="3600"/>
        </w:tabs>
        <w:ind w:left="3600" w:hanging="360"/>
      </w:pPr>
      <w:rPr>
        <w:rFonts w:ascii="Arial" w:hAnsi="Arial" w:hint="default"/>
      </w:rPr>
    </w:lvl>
    <w:lvl w:ilvl="5" w:tplc="4AFAAA66" w:tentative="1">
      <w:start w:val="1"/>
      <w:numFmt w:val="bullet"/>
      <w:lvlText w:val="•"/>
      <w:lvlJc w:val="left"/>
      <w:pPr>
        <w:tabs>
          <w:tab w:val="num" w:pos="4320"/>
        </w:tabs>
        <w:ind w:left="4320" w:hanging="360"/>
      </w:pPr>
      <w:rPr>
        <w:rFonts w:ascii="Arial" w:hAnsi="Arial" w:hint="default"/>
      </w:rPr>
    </w:lvl>
    <w:lvl w:ilvl="6" w:tplc="A276000E" w:tentative="1">
      <w:start w:val="1"/>
      <w:numFmt w:val="bullet"/>
      <w:lvlText w:val="•"/>
      <w:lvlJc w:val="left"/>
      <w:pPr>
        <w:tabs>
          <w:tab w:val="num" w:pos="5040"/>
        </w:tabs>
        <w:ind w:left="5040" w:hanging="360"/>
      </w:pPr>
      <w:rPr>
        <w:rFonts w:ascii="Arial" w:hAnsi="Arial" w:hint="default"/>
      </w:rPr>
    </w:lvl>
    <w:lvl w:ilvl="7" w:tplc="6286044E" w:tentative="1">
      <w:start w:val="1"/>
      <w:numFmt w:val="bullet"/>
      <w:lvlText w:val="•"/>
      <w:lvlJc w:val="left"/>
      <w:pPr>
        <w:tabs>
          <w:tab w:val="num" w:pos="5760"/>
        </w:tabs>
        <w:ind w:left="5760" w:hanging="360"/>
      </w:pPr>
      <w:rPr>
        <w:rFonts w:ascii="Arial" w:hAnsi="Arial" w:hint="default"/>
      </w:rPr>
    </w:lvl>
    <w:lvl w:ilvl="8" w:tplc="6908E9C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2664B"/>
    <w:multiLevelType w:val="hybridMultilevel"/>
    <w:tmpl w:val="3B00DCEE"/>
    <w:lvl w:ilvl="0" w:tplc="46A0C6D6">
      <w:start w:val="1"/>
      <w:numFmt w:val="bullet"/>
      <w:lvlText w:val="•"/>
      <w:lvlJc w:val="left"/>
      <w:pPr>
        <w:tabs>
          <w:tab w:val="num" w:pos="720"/>
        </w:tabs>
        <w:ind w:left="720" w:hanging="360"/>
      </w:pPr>
      <w:rPr>
        <w:rFonts w:ascii="宋体" w:hAnsi="宋体" w:hint="default"/>
      </w:rPr>
    </w:lvl>
    <w:lvl w:ilvl="1" w:tplc="A8D0E0CA">
      <w:start w:val="1"/>
      <w:numFmt w:val="bullet"/>
      <w:lvlText w:val="•"/>
      <w:lvlJc w:val="left"/>
      <w:pPr>
        <w:tabs>
          <w:tab w:val="num" w:pos="1440"/>
        </w:tabs>
        <w:ind w:left="1440" w:hanging="360"/>
      </w:pPr>
      <w:rPr>
        <w:rFonts w:ascii="宋体" w:hAnsi="宋体" w:hint="default"/>
      </w:rPr>
    </w:lvl>
    <w:lvl w:ilvl="2" w:tplc="2CE00142" w:tentative="1">
      <w:start w:val="1"/>
      <w:numFmt w:val="bullet"/>
      <w:lvlText w:val="•"/>
      <w:lvlJc w:val="left"/>
      <w:pPr>
        <w:tabs>
          <w:tab w:val="num" w:pos="2160"/>
        </w:tabs>
        <w:ind w:left="2160" w:hanging="360"/>
      </w:pPr>
      <w:rPr>
        <w:rFonts w:ascii="宋体" w:hAnsi="宋体" w:hint="default"/>
      </w:rPr>
    </w:lvl>
    <w:lvl w:ilvl="3" w:tplc="980463AE" w:tentative="1">
      <w:start w:val="1"/>
      <w:numFmt w:val="bullet"/>
      <w:lvlText w:val="•"/>
      <w:lvlJc w:val="left"/>
      <w:pPr>
        <w:tabs>
          <w:tab w:val="num" w:pos="2880"/>
        </w:tabs>
        <w:ind w:left="2880" w:hanging="360"/>
      </w:pPr>
      <w:rPr>
        <w:rFonts w:ascii="宋体" w:hAnsi="宋体" w:hint="default"/>
      </w:rPr>
    </w:lvl>
    <w:lvl w:ilvl="4" w:tplc="82FCA47E" w:tentative="1">
      <w:start w:val="1"/>
      <w:numFmt w:val="bullet"/>
      <w:lvlText w:val="•"/>
      <w:lvlJc w:val="left"/>
      <w:pPr>
        <w:tabs>
          <w:tab w:val="num" w:pos="3600"/>
        </w:tabs>
        <w:ind w:left="3600" w:hanging="360"/>
      </w:pPr>
      <w:rPr>
        <w:rFonts w:ascii="宋体" w:hAnsi="宋体" w:hint="default"/>
      </w:rPr>
    </w:lvl>
    <w:lvl w:ilvl="5" w:tplc="066CC714" w:tentative="1">
      <w:start w:val="1"/>
      <w:numFmt w:val="bullet"/>
      <w:lvlText w:val="•"/>
      <w:lvlJc w:val="left"/>
      <w:pPr>
        <w:tabs>
          <w:tab w:val="num" w:pos="4320"/>
        </w:tabs>
        <w:ind w:left="4320" w:hanging="360"/>
      </w:pPr>
      <w:rPr>
        <w:rFonts w:ascii="宋体" w:hAnsi="宋体" w:hint="default"/>
      </w:rPr>
    </w:lvl>
    <w:lvl w:ilvl="6" w:tplc="FFF297D4" w:tentative="1">
      <w:start w:val="1"/>
      <w:numFmt w:val="bullet"/>
      <w:lvlText w:val="•"/>
      <w:lvlJc w:val="left"/>
      <w:pPr>
        <w:tabs>
          <w:tab w:val="num" w:pos="5040"/>
        </w:tabs>
        <w:ind w:left="5040" w:hanging="360"/>
      </w:pPr>
      <w:rPr>
        <w:rFonts w:ascii="宋体" w:hAnsi="宋体" w:hint="default"/>
      </w:rPr>
    </w:lvl>
    <w:lvl w:ilvl="7" w:tplc="0AC8E664" w:tentative="1">
      <w:start w:val="1"/>
      <w:numFmt w:val="bullet"/>
      <w:lvlText w:val="•"/>
      <w:lvlJc w:val="left"/>
      <w:pPr>
        <w:tabs>
          <w:tab w:val="num" w:pos="5760"/>
        </w:tabs>
        <w:ind w:left="5760" w:hanging="360"/>
      </w:pPr>
      <w:rPr>
        <w:rFonts w:ascii="宋体" w:hAnsi="宋体" w:hint="default"/>
      </w:rPr>
    </w:lvl>
    <w:lvl w:ilvl="8" w:tplc="1BDAF55A"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11C316B9"/>
    <w:multiLevelType w:val="hybridMultilevel"/>
    <w:tmpl w:val="E6D88A7A"/>
    <w:lvl w:ilvl="0" w:tplc="8B26AFAC">
      <w:start w:val="1"/>
      <w:numFmt w:val="decimal"/>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3" w15:restartNumberingAfterBreak="0">
    <w:nsid w:val="152E2ADE"/>
    <w:multiLevelType w:val="hybridMultilevel"/>
    <w:tmpl w:val="E6D88A7A"/>
    <w:lvl w:ilvl="0" w:tplc="8B26AFAC">
      <w:start w:val="1"/>
      <w:numFmt w:val="decimal"/>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4" w15:restartNumberingAfterBreak="0">
    <w:nsid w:val="15767440"/>
    <w:multiLevelType w:val="hybridMultilevel"/>
    <w:tmpl w:val="2FFA0CFE"/>
    <w:lvl w:ilvl="0" w:tplc="E8B4F13A">
      <w:start w:val="1"/>
      <w:numFmt w:val="bullet"/>
      <w:lvlText w:val="•"/>
      <w:lvlJc w:val="left"/>
      <w:pPr>
        <w:tabs>
          <w:tab w:val="num" w:pos="720"/>
        </w:tabs>
        <w:ind w:left="720" w:hanging="360"/>
      </w:pPr>
      <w:rPr>
        <w:rFonts w:ascii="Arial" w:hAnsi="Arial" w:hint="default"/>
      </w:rPr>
    </w:lvl>
    <w:lvl w:ilvl="1" w:tplc="EE1A10FC">
      <w:start w:val="1"/>
      <w:numFmt w:val="bullet"/>
      <w:lvlText w:val="•"/>
      <w:lvlJc w:val="left"/>
      <w:pPr>
        <w:tabs>
          <w:tab w:val="num" w:pos="1440"/>
        </w:tabs>
        <w:ind w:left="1440" w:hanging="360"/>
      </w:pPr>
      <w:rPr>
        <w:rFonts w:ascii="Arial" w:hAnsi="Arial" w:hint="default"/>
      </w:rPr>
    </w:lvl>
    <w:lvl w:ilvl="2" w:tplc="0DBA136A">
      <w:numFmt w:val="bullet"/>
      <w:lvlText w:val="•"/>
      <w:lvlJc w:val="left"/>
      <w:pPr>
        <w:tabs>
          <w:tab w:val="num" w:pos="2160"/>
        </w:tabs>
        <w:ind w:left="2160" w:hanging="360"/>
      </w:pPr>
      <w:rPr>
        <w:rFonts w:ascii="Arial" w:hAnsi="Arial" w:hint="default"/>
      </w:rPr>
    </w:lvl>
    <w:lvl w:ilvl="3" w:tplc="25721134">
      <w:numFmt w:val="bullet"/>
      <w:lvlText w:val="•"/>
      <w:lvlJc w:val="left"/>
      <w:pPr>
        <w:tabs>
          <w:tab w:val="num" w:pos="2880"/>
        </w:tabs>
        <w:ind w:left="2880" w:hanging="360"/>
      </w:pPr>
      <w:rPr>
        <w:rFonts w:ascii="Arial" w:hAnsi="Arial" w:hint="default"/>
      </w:rPr>
    </w:lvl>
    <w:lvl w:ilvl="4" w:tplc="3E4AFFA0" w:tentative="1">
      <w:start w:val="1"/>
      <w:numFmt w:val="bullet"/>
      <w:lvlText w:val="•"/>
      <w:lvlJc w:val="left"/>
      <w:pPr>
        <w:tabs>
          <w:tab w:val="num" w:pos="3600"/>
        </w:tabs>
        <w:ind w:left="3600" w:hanging="360"/>
      </w:pPr>
      <w:rPr>
        <w:rFonts w:ascii="Arial" w:hAnsi="Arial" w:hint="default"/>
      </w:rPr>
    </w:lvl>
    <w:lvl w:ilvl="5" w:tplc="411C3958" w:tentative="1">
      <w:start w:val="1"/>
      <w:numFmt w:val="bullet"/>
      <w:lvlText w:val="•"/>
      <w:lvlJc w:val="left"/>
      <w:pPr>
        <w:tabs>
          <w:tab w:val="num" w:pos="4320"/>
        </w:tabs>
        <w:ind w:left="4320" w:hanging="360"/>
      </w:pPr>
      <w:rPr>
        <w:rFonts w:ascii="Arial" w:hAnsi="Arial" w:hint="default"/>
      </w:rPr>
    </w:lvl>
    <w:lvl w:ilvl="6" w:tplc="3370C39C" w:tentative="1">
      <w:start w:val="1"/>
      <w:numFmt w:val="bullet"/>
      <w:lvlText w:val="•"/>
      <w:lvlJc w:val="left"/>
      <w:pPr>
        <w:tabs>
          <w:tab w:val="num" w:pos="5040"/>
        </w:tabs>
        <w:ind w:left="5040" w:hanging="360"/>
      </w:pPr>
      <w:rPr>
        <w:rFonts w:ascii="Arial" w:hAnsi="Arial" w:hint="default"/>
      </w:rPr>
    </w:lvl>
    <w:lvl w:ilvl="7" w:tplc="B802C59A" w:tentative="1">
      <w:start w:val="1"/>
      <w:numFmt w:val="bullet"/>
      <w:lvlText w:val="•"/>
      <w:lvlJc w:val="left"/>
      <w:pPr>
        <w:tabs>
          <w:tab w:val="num" w:pos="5760"/>
        </w:tabs>
        <w:ind w:left="5760" w:hanging="360"/>
      </w:pPr>
      <w:rPr>
        <w:rFonts w:ascii="Arial" w:hAnsi="Arial" w:hint="default"/>
      </w:rPr>
    </w:lvl>
    <w:lvl w:ilvl="8" w:tplc="5BCE4D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42083E"/>
    <w:multiLevelType w:val="hybridMultilevel"/>
    <w:tmpl w:val="B2B8DC6C"/>
    <w:lvl w:ilvl="0" w:tplc="8F74DAD2">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CB0013"/>
    <w:multiLevelType w:val="hybridMultilevel"/>
    <w:tmpl w:val="2544E4AC"/>
    <w:lvl w:ilvl="0" w:tplc="DB60718C">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8" w15:restartNumberingAfterBreak="0">
    <w:nsid w:val="18D97FE3"/>
    <w:multiLevelType w:val="hybridMultilevel"/>
    <w:tmpl w:val="00260888"/>
    <w:lvl w:ilvl="0" w:tplc="82E87036">
      <w:start w:val="1"/>
      <w:numFmt w:val="bullet"/>
      <w:lvlText w:val="•"/>
      <w:lvlJc w:val="left"/>
      <w:pPr>
        <w:tabs>
          <w:tab w:val="num" w:pos="720"/>
        </w:tabs>
        <w:ind w:left="720" w:hanging="360"/>
      </w:pPr>
      <w:rPr>
        <w:rFonts w:ascii="Arial" w:hAnsi="Arial" w:hint="default"/>
      </w:rPr>
    </w:lvl>
    <w:lvl w:ilvl="1" w:tplc="54F819A4" w:tentative="1">
      <w:start w:val="1"/>
      <w:numFmt w:val="bullet"/>
      <w:lvlText w:val="•"/>
      <w:lvlJc w:val="left"/>
      <w:pPr>
        <w:tabs>
          <w:tab w:val="num" w:pos="1440"/>
        </w:tabs>
        <w:ind w:left="1440" w:hanging="360"/>
      </w:pPr>
      <w:rPr>
        <w:rFonts w:ascii="Arial" w:hAnsi="Arial" w:hint="default"/>
      </w:rPr>
    </w:lvl>
    <w:lvl w:ilvl="2" w:tplc="F176C116" w:tentative="1">
      <w:start w:val="1"/>
      <w:numFmt w:val="bullet"/>
      <w:lvlText w:val="•"/>
      <w:lvlJc w:val="left"/>
      <w:pPr>
        <w:tabs>
          <w:tab w:val="num" w:pos="2160"/>
        </w:tabs>
        <w:ind w:left="2160" w:hanging="360"/>
      </w:pPr>
      <w:rPr>
        <w:rFonts w:ascii="Arial" w:hAnsi="Arial" w:hint="default"/>
      </w:rPr>
    </w:lvl>
    <w:lvl w:ilvl="3" w:tplc="EEE46026" w:tentative="1">
      <w:start w:val="1"/>
      <w:numFmt w:val="bullet"/>
      <w:lvlText w:val="•"/>
      <w:lvlJc w:val="left"/>
      <w:pPr>
        <w:tabs>
          <w:tab w:val="num" w:pos="2880"/>
        </w:tabs>
        <w:ind w:left="2880" w:hanging="360"/>
      </w:pPr>
      <w:rPr>
        <w:rFonts w:ascii="Arial" w:hAnsi="Arial" w:hint="default"/>
      </w:rPr>
    </w:lvl>
    <w:lvl w:ilvl="4" w:tplc="24B817EC" w:tentative="1">
      <w:start w:val="1"/>
      <w:numFmt w:val="bullet"/>
      <w:lvlText w:val="•"/>
      <w:lvlJc w:val="left"/>
      <w:pPr>
        <w:tabs>
          <w:tab w:val="num" w:pos="3600"/>
        </w:tabs>
        <w:ind w:left="3600" w:hanging="360"/>
      </w:pPr>
      <w:rPr>
        <w:rFonts w:ascii="Arial" w:hAnsi="Arial" w:hint="default"/>
      </w:rPr>
    </w:lvl>
    <w:lvl w:ilvl="5" w:tplc="389E64E2" w:tentative="1">
      <w:start w:val="1"/>
      <w:numFmt w:val="bullet"/>
      <w:lvlText w:val="•"/>
      <w:lvlJc w:val="left"/>
      <w:pPr>
        <w:tabs>
          <w:tab w:val="num" w:pos="4320"/>
        </w:tabs>
        <w:ind w:left="4320" w:hanging="360"/>
      </w:pPr>
      <w:rPr>
        <w:rFonts w:ascii="Arial" w:hAnsi="Arial" w:hint="default"/>
      </w:rPr>
    </w:lvl>
    <w:lvl w:ilvl="6" w:tplc="98B2581E" w:tentative="1">
      <w:start w:val="1"/>
      <w:numFmt w:val="bullet"/>
      <w:lvlText w:val="•"/>
      <w:lvlJc w:val="left"/>
      <w:pPr>
        <w:tabs>
          <w:tab w:val="num" w:pos="5040"/>
        </w:tabs>
        <w:ind w:left="5040" w:hanging="360"/>
      </w:pPr>
      <w:rPr>
        <w:rFonts w:ascii="Arial" w:hAnsi="Arial" w:hint="default"/>
      </w:rPr>
    </w:lvl>
    <w:lvl w:ilvl="7" w:tplc="F828B0D0" w:tentative="1">
      <w:start w:val="1"/>
      <w:numFmt w:val="bullet"/>
      <w:lvlText w:val="•"/>
      <w:lvlJc w:val="left"/>
      <w:pPr>
        <w:tabs>
          <w:tab w:val="num" w:pos="5760"/>
        </w:tabs>
        <w:ind w:left="5760" w:hanging="360"/>
      </w:pPr>
      <w:rPr>
        <w:rFonts w:ascii="Arial" w:hAnsi="Arial" w:hint="default"/>
      </w:rPr>
    </w:lvl>
    <w:lvl w:ilvl="8" w:tplc="A1023A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FA4BB9"/>
    <w:multiLevelType w:val="hybridMultilevel"/>
    <w:tmpl w:val="972052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07A11B9"/>
    <w:multiLevelType w:val="multilevel"/>
    <w:tmpl w:val="1C8A3456"/>
    <w:lvl w:ilvl="0">
      <w:start w:val="1"/>
      <w:numFmt w:val="bullet"/>
      <w:lvlText w:val="•"/>
      <w:lvlJc w:val="left"/>
      <w:pPr>
        <w:tabs>
          <w:tab w:val="num" w:pos="720"/>
        </w:tabs>
        <w:ind w:left="720" w:hanging="360"/>
      </w:pPr>
      <w:rPr>
        <w:rFonts w:ascii="Times New Roman" w:hAnsi="Times New Roman"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5FD0C29"/>
    <w:multiLevelType w:val="multilevel"/>
    <w:tmpl w:val="86CCA6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079E6"/>
    <w:multiLevelType w:val="hybridMultilevel"/>
    <w:tmpl w:val="68388BB6"/>
    <w:lvl w:ilvl="0" w:tplc="4B6CD276">
      <w:start w:val="1"/>
      <w:numFmt w:val="bullet"/>
      <w:lvlText w:val="•"/>
      <w:lvlJc w:val="left"/>
      <w:pPr>
        <w:tabs>
          <w:tab w:val="num" w:pos="720"/>
        </w:tabs>
        <w:ind w:left="720" w:hanging="360"/>
      </w:pPr>
      <w:rPr>
        <w:rFonts w:ascii="Arial" w:hAnsi="Arial" w:hint="default"/>
      </w:rPr>
    </w:lvl>
    <w:lvl w:ilvl="1" w:tplc="AC301E94" w:tentative="1">
      <w:start w:val="1"/>
      <w:numFmt w:val="bullet"/>
      <w:lvlText w:val="•"/>
      <w:lvlJc w:val="left"/>
      <w:pPr>
        <w:tabs>
          <w:tab w:val="num" w:pos="1440"/>
        </w:tabs>
        <w:ind w:left="1440" w:hanging="360"/>
      </w:pPr>
      <w:rPr>
        <w:rFonts w:ascii="Arial" w:hAnsi="Arial" w:hint="default"/>
      </w:rPr>
    </w:lvl>
    <w:lvl w:ilvl="2" w:tplc="8F6EDADC">
      <w:start w:val="1"/>
      <w:numFmt w:val="bullet"/>
      <w:lvlText w:val="•"/>
      <w:lvlJc w:val="left"/>
      <w:pPr>
        <w:tabs>
          <w:tab w:val="num" w:pos="2160"/>
        </w:tabs>
        <w:ind w:left="2160" w:hanging="360"/>
      </w:pPr>
      <w:rPr>
        <w:rFonts w:ascii="Arial" w:hAnsi="Arial" w:hint="default"/>
      </w:rPr>
    </w:lvl>
    <w:lvl w:ilvl="3" w:tplc="E7728BE0">
      <w:numFmt w:val="bullet"/>
      <w:lvlText w:val="•"/>
      <w:lvlJc w:val="left"/>
      <w:pPr>
        <w:tabs>
          <w:tab w:val="num" w:pos="2880"/>
        </w:tabs>
        <w:ind w:left="2880" w:hanging="360"/>
      </w:pPr>
      <w:rPr>
        <w:rFonts w:ascii="Arial" w:hAnsi="Arial" w:hint="default"/>
      </w:rPr>
    </w:lvl>
    <w:lvl w:ilvl="4" w:tplc="797AAC44" w:tentative="1">
      <w:start w:val="1"/>
      <w:numFmt w:val="bullet"/>
      <w:lvlText w:val="•"/>
      <w:lvlJc w:val="left"/>
      <w:pPr>
        <w:tabs>
          <w:tab w:val="num" w:pos="3600"/>
        </w:tabs>
        <w:ind w:left="3600" w:hanging="360"/>
      </w:pPr>
      <w:rPr>
        <w:rFonts w:ascii="Arial" w:hAnsi="Arial" w:hint="default"/>
      </w:rPr>
    </w:lvl>
    <w:lvl w:ilvl="5" w:tplc="32544B8A" w:tentative="1">
      <w:start w:val="1"/>
      <w:numFmt w:val="bullet"/>
      <w:lvlText w:val="•"/>
      <w:lvlJc w:val="left"/>
      <w:pPr>
        <w:tabs>
          <w:tab w:val="num" w:pos="4320"/>
        </w:tabs>
        <w:ind w:left="4320" w:hanging="360"/>
      </w:pPr>
      <w:rPr>
        <w:rFonts w:ascii="Arial" w:hAnsi="Arial" w:hint="default"/>
      </w:rPr>
    </w:lvl>
    <w:lvl w:ilvl="6" w:tplc="4D226BFC" w:tentative="1">
      <w:start w:val="1"/>
      <w:numFmt w:val="bullet"/>
      <w:lvlText w:val="•"/>
      <w:lvlJc w:val="left"/>
      <w:pPr>
        <w:tabs>
          <w:tab w:val="num" w:pos="5040"/>
        </w:tabs>
        <w:ind w:left="5040" w:hanging="360"/>
      </w:pPr>
      <w:rPr>
        <w:rFonts w:ascii="Arial" w:hAnsi="Arial" w:hint="default"/>
      </w:rPr>
    </w:lvl>
    <w:lvl w:ilvl="7" w:tplc="1458DB3A" w:tentative="1">
      <w:start w:val="1"/>
      <w:numFmt w:val="bullet"/>
      <w:lvlText w:val="•"/>
      <w:lvlJc w:val="left"/>
      <w:pPr>
        <w:tabs>
          <w:tab w:val="num" w:pos="5760"/>
        </w:tabs>
        <w:ind w:left="5760" w:hanging="360"/>
      </w:pPr>
      <w:rPr>
        <w:rFonts w:ascii="Arial" w:hAnsi="Arial" w:hint="default"/>
      </w:rPr>
    </w:lvl>
    <w:lvl w:ilvl="8" w:tplc="E3A0F8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3C16C4"/>
    <w:multiLevelType w:val="hybridMultilevel"/>
    <w:tmpl w:val="2BB8911E"/>
    <w:lvl w:ilvl="0" w:tplc="9B0211E4">
      <w:start w:val="1"/>
      <w:numFmt w:val="bullet"/>
      <w:lvlText w:val=""/>
      <w:lvlJc w:val="left"/>
      <w:pPr>
        <w:tabs>
          <w:tab w:val="num" w:pos="720"/>
        </w:tabs>
        <w:ind w:left="720" w:hanging="360"/>
      </w:pPr>
      <w:rPr>
        <w:rFonts w:ascii="Symbol" w:hAnsi="Symbol" w:hint="default"/>
      </w:rPr>
    </w:lvl>
    <w:lvl w:ilvl="1" w:tplc="C44E8BD2">
      <w:numFmt w:val="bullet"/>
      <w:lvlText w:val=""/>
      <w:lvlJc w:val="left"/>
      <w:pPr>
        <w:tabs>
          <w:tab w:val="num" w:pos="1440"/>
        </w:tabs>
        <w:ind w:left="1440" w:hanging="360"/>
      </w:pPr>
      <w:rPr>
        <w:rFonts w:ascii="Symbol" w:hAnsi="Symbol" w:hint="default"/>
      </w:rPr>
    </w:lvl>
    <w:lvl w:ilvl="2" w:tplc="7ADCA662">
      <w:numFmt w:val="bullet"/>
      <w:lvlText w:val=""/>
      <w:lvlJc w:val="left"/>
      <w:pPr>
        <w:tabs>
          <w:tab w:val="num" w:pos="2160"/>
        </w:tabs>
        <w:ind w:left="2160" w:hanging="360"/>
      </w:pPr>
      <w:rPr>
        <w:rFonts w:ascii="Symbol" w:hAnsi="Symbol" w:hint="default"/>
      </w:rPr>
    </w:lvl>
    <w:lvl w:ilvl="3" w:tplc="9F82D81A" w:tentative="1">
      <w:start w:val="1"/>
      <w:numFmt w:val="bullet"/>
      <w:lvlText w:val=""/>
      <w:lvlJc w:val="left"/>
      <w:pPr>
        <w:tabs>
          <w:tab w:val="num" w:pos="2880"/>
        </w:tabs>
        <w:ind w:left="2880" w:hanging="360"/>
      </w:pPr>
      <w:rPr>
        <w:rFonts w:ascii="Symbol" w:hAnsi="Symbol" w:hint="default"/>
      </w:rPr>
    </w:lvl>
    <w:lvl w:ilvl="4" w:tplc="1892F072" w:tentative="1">
      <w:start w:val="1"/>
      <w:numFmt w:val="bullet"/>
      <w:lvlText w:val=""/>
      <w:lvlJc w:val="left"/>
      <w:pPr>
        <w:tabs>
          <w:tab w:val="num" w:pos="3600"/>
        </w:tabs>
        <w:ind w:left="3600" w:hanging="360"/>
      </w:pPr>
      <w:rPr>
        <w:rFonts w:ascii="Symbol" w:hAnsi="Symbol" w:hint="default"/>
      </w:rPr>
    </w:lvl>
    <w:lvl w:ilvl="5" w:tplc="EC0C17B4" w:tentative="1">
      <w:start w:val="1"/>
      <w:numFmt w:val="bullet"/>
      <w:lvlText w:val=""/>
      <w:lvlJc w:val="left"/>
      <w:pPr>
        <w:tabs>
          <w:tab w:val="num" w:pos="4320"/>
        </w:tabs>
        <w:ind w:left="4320" w:hanging="360"/>
      </w:pPr>
      <w:rPr>
        <w:rFonts w:ascii="Symbol" w:hAnsi="Symbol" w:hint="default"/>
      </w:rPr>
    </w:lvl>
    <w:lvl w:ilvl="6" w:tplc="D6C4BB14" w:tentative="1">
      <w:start w:val="1"/>
      <w:numFmt w:val="bullet"/>
      <w:lvlText w:val=""/>
      <w:lvlJc w:val="left"/>
      <w:pPr>
        <w:tabs>
          <w:tab w:val="num" w:pos="5040"/>
        </w:tabs>
        <w:ind w:left="5040" w:hanging="360"/>
      </w:pPr>
      <w:rPr>
        <w:rFonts w:ascii="Symbol" w:hAnsi="Symbol" w:hint="default"/>
      </w:rPr>
    </w:lvl>
    <w:lvl w:ilvl="7" w:tplc="8EB2E80C" w:tentative="1">
      <w:start w:val="1"/>
      <w:numFmt w:val="bullet"/>
      <w:lvlText w:val=""/>
      <w:lvlJc w:val="left"/>
      <w:pPr>
        <w:tabs>
          <w:tab w:val="num" w:pos="5760"/>
        </w:tabs>
        <w:ind w:left="5760" w:hanging="360"/>
      </w:pPr>
      <w:rPr>
        <w:rFonts w:ascii="Symbol" w:hAnsi="Symbol" w:hint="default"/>
      </w:rPr>
    </w:lvl>
    <w:lvl w:ilvl="8" w:tplc="D58E542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30B4E9D"/>
    <w:multiLevelType w:val="hybridMultilevel"/>
    <w:tmpl w:val="44C6B52E"/>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457BD908"/>
    <w:multiLevelType w:val="singleLevel"/>
    <w:tmpl w:val="457BD908"/>
    <w:lvl w:ilvl="0">
      <w:start w:val="1"/>
      <w:numFmt w:val="bullet"/>
      <w:lvlText w:val=""/>
      <w:lvlJc w:val="left"/>
      <w:pPr>
        <w:tabs>
          <w:tab w:val="left" w:pos="2520"/>
        </w:tabs>
        <w:ind w:left="2940" w:hanging="420"/>
      </w:pPr>
      <w:rPr>
        <w:rFonts w:ascii="Wingdings" w:hAnsi="Wingdings" w:hint="default"/>
      </w:rPr>
    </w:lvl>
  </w:abstractNum>
  <w:abstractNum w:abstractNumId="21" w15:restartNumberingAfterBreak="0">
    <w:nsid w:val="4756606E"/>
    <w:multiLevelType w:val="hybridMultilevel"/>
    <w:tmpl w:val="433CE140"/>
    <w:lvl w:ilvl="0" w:tplc="F3046992">
      <w:start w:val="1"/>
      <w:numFmt w:val="bullet"/>
      <w:lvlText w:val="•"/>
      <w:lvlJc w:val="left"/>
      <w:pPr>
        <w:tabs>
          <w:tab w:val="num" w:pos="720"/>
        </w:tabs>
        <w:ind w:left="720" w:hanging="360"/>
      </w:pPr>
      <w:rPr>
        <w:rFonts w:ascii="Arial" w:hAnsi="Arial" w:hint="default"/>
      </w:rPr>
    </w:lvl>
    <w:lvl w:ilvl="1" w:tplc="5F849F0E">
      <w:numFmt w:val="bullet"/>
      <w:lvlText w:val="•"/>
      <w:lvlJc w:val="left"/>
      <w:pPr>
        <w:tabs>
          <w:tab w:val="num" w:pos="1440"/>
        </w:tabs>
        <w:ind w:left="1440" w:hanging="360"/>
      </w:pPr>
      <w:rPr>
        <w:rFonts w:ascii="Arial" w:hAnsi="Arial" w:hint="default"/>
      </w:rPr>
    </w:lvl>
    <w:lvl w:ilvl="2" w:tplc="68F62568">
      <w:numFmt w:val="bullet"/>
      <w:lvlText w:val="•"/>
      <w:lvlJc w:val="left"/>
      <w:pPr>
        <w:tabs>
          <w:tab w:val="num" w:pos="2160"/>
        </w:tabs>
        <w:ind w:left="2160" w:hanging="360"/>
      </w:pPr>
      <w:rPr>
        <w:rFonts w:ascii="Arial" w:hAnsi="Arial" w:hint="default"/>
      </w:rPr>
    </w:lvl>
    <w:lvl w:ilvl="3" w:tplc="6894606E" w:tentative="1">
      <w:start w:val="1"/>
      <w:numFmt w:val="bullet"/>
      <w:lvlText w:val="•"/>
      <w:lvlJc w:val="left"/>
      <w:pPr>
        <w:tabs>
          <w:tab w:val="num" w:pos="2880"/>
        </w:tabs>
        <w:ind w:left="2880" w:hanging="360"/>
      </w:pPr>
      <w:rPr>
        <w:rFonts w:ascii="Arial" w:hAnsi="Arial" w:hint="default"/>
      </w:rPr>
    </w:lvl>
    <w:lvl w:ilvl="4" w:tplc="DA1023F6" w:tentative="1">
      <w:start w:val="1"/>
      <w:numFmt w:val="bullet"/>
      <w:lvlText w:val="•"/>
      <w:lvlJc w:val="left"/>
      <w:pPr>
        <w:tabs>
          <w:tab w:val="num" w:pos="3600"/>
        </w:tabs>
        <w:ind w:left="3600" w:hanging="360"/>
      </w:pPr>
      <w:rPr>
        <w:rFonts w:ascii="Arial" w:hAnsi="Arial" w:hint="default"/>
      </w:rPr>
    </w:lvl>
    <w:lvl w:ilvl="5" w:tplc="FCA8751A" w:tentative="1">
      <w:start w:val="1"/>
      <w:numFmt w:val="bullet"/>
      <w:lvlText w:val="•"/>
      <w:lvlJc w:val="left"/>
      <w:pPr>
        <w:tabs>
          <w:tab w:val="num" w:pos="4320"/>
        </w:tabs>
        <w:ind w:left="4320" w:hanging="360"/>
      </w:pPr>
      <w:rPr>
        <w:rFonts w:ascii="Arial" w:hAnsi="Arial" w:hint="default"/>
      </w:rPr>
    </w:lvl>
    <w:lvl w:ilvl="6" w:tplc="00AE5262" w:tentative="1">
      <w:start w:val="1"/>
      <w:numFmt w:val="bullet"/>
      <w:lvlText w:val="•"/>
      <w:lvlJc w:val="left"/>
      <w:pPr>
        <w:tabs>
          <w:tab w:val="num" w:pos="5040"/>
        </w:tabs>
        <w:ind w:left="5040" w:hanging="360"/>
      </w:pPr>
      <w:rPr>
        <w:rFonts w:ascii="Arial" w:hAnsi="Arial" w:hint="default"/>
      </w:rPr>
    </w:lvl>
    <w:lvl w:ilvl="7" w:tplc="C8C6C6E2" w:tentative="1">
      <w:start w:val="1"/>
      <w:numFmt w:val="bullet"/>
      <w:lvlText w:val="•"/>
      <w:lvlJc w:val="left"/>
      <w:pPr>
        <w:tabs>
          <w:tab w:val="num" w:pos="5760"/>
        </w:tabs>
        <w:ind w:left="5760" w:hanging="360"/>
      </w:pPr>
      <w:rPr>
        <w:rFonts w:ascii="Arial" w:hAnsi="Arial" w:hint="default"/>
      </w:rPr>
    </w:lvl>
    <w:lvl w:ilvl="8" w:tplc="68528D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EB4C7C"/>
    <w:multiLevelType w:val="hybridMultilevel"/>
    <w:tmpl w:val="039E2CBA"/>
    <w:lvl w:ilvl="0" w:tplc="586ED7E0">
      <w:start w:val="1"/>
      <w:numFmt w:val="bullet"/>
      <w:lvlText w:val="•"/>
      <w:lvlJc w:val="left"/>
      <w:pPr>
        <w:tabs>
          <w:tab w:val="num" w:pos="720"/>
        </w:tabs>
        <w:ind w:left="720" w:hanging="360"/>
      </w:pPr>
      <w:rPr>
        <w:rFonts w:ascii="Arial" w:hAnsi="Arial" w:hint="default"/>
      </w:rPr>
    </w:lvl>
    <w:lvl w:ilvl="1" w:tplc="2BEED3DC" w:tentative="1">
      <w:start w:val="1"/>
      <w:numFmt w:val="bullet"/>
      <w:lvlText w:val="•"/>
      <w:lvlJc w:val="left"/>
      <w:pPr>
        <w:tabs>
          <w:tab w:val="num" w:pos="1440"/>
        </w:tabs>
        <w:ind w:left="1440" w:hanging="360"/>
      </w:pPr>
      <w:rPr>
        <w:rFonts w:ascii="Arial" w:hAnsi="Arial" w:hint="default"/>
      </w:rPr>
    </w:lvl>
    <w:lvl w:ilvl="2" w:tplc="411AEDA2">
      <w:start w:val="1"/>
      <w:numFmt w:val="bullet"/>
      <w:lvlText w:val="•"/>
      <w:lvlJc w:val="left"/>
      <w:pPr>
        <w:tabs>
          <w:tab w:val="num" w:pos="2160"/>
        </w:tabs>
        <w:ind w:left="2160" w:hanging="360"/>
      </w:pPr>
      <w:rPr>
        <w:rFonts w:ascii="Arial" w:hAnsi="Arial" w:hint="default"/>
      </w:rPr>
    </w:lvl>
    <w:lvl w:ilvl="3" w:tplc="1292C176">
      <w:numFmt w:val="bullet"/>
      <w:lvlText w:val="•"/>
      <w:lvlJc w:val="left"/>
      <w:pPr>
        <w:tabs>
          <w:tab w:val="num" w:pos="2880"/>
        </w:tabs>
        <w:ind w:left="2880" w:hanging="360"/>
      </w:pPr>
      <w:rPr>
        <w:rFonts w:ascii="Arial" w:hAnsi="Arial" w:hint="default"/>
      </w:rPr>
    </w:lvl>
    <w:lvl w:ilvl="4" w:tplc="47BC81D8" w:tentative="1">
      <w:start w:val="1"/>
      <w:numFmt w:val="bullet"/>
      <w:lvlText w:val="•"/>
      <w:lvlJc w:val="left"/>
      <w:pPr>
        <w:tabs>
          <w:tab w:val="num" w:pos="3600"/>
        </w:tabs>
        <w:ind w:left="3600" w:hanging="360"/>
      </w:pPr>
      <w:rPr>
        <w:rFonts w:ascii="Arial" w:hAnsi="Arial" w:hint="default"/>
      </w:rPr>
    </w:lvl>
    <w:lvl w:ilvl="5" w:tplc="A7447B04" w:tentative="1">
      <w:start w:val="1"/>
      <w:numFmt w:val="bullet"/>
      <w:lvlText w:val="•"/>
      <w:lvlJc w:val="left"/>
      <w:pPr>
        <w:tabs>
          <w:tab w:val="num" w:pos="4320"/>
        </w:tabs>
        <w:ind w:left="4320" w:hanging="360"/>
      </w:pPr>
      <w:rPr>
        <w:rFonts w:ascii="Arial" w:hAnsi="Arial" w:hint="default"/>
      </w:rPr>
    </w:lvl>
    <w:lvl w:ilvl="6" w:tplc="E684EF6A" w:tentative="1">
      <w:start w:val="1"/>
      <w:numFmt w:val="bullet"/>
      <w:lvlText w:val="•"/>
      <w:lvlJc w:val="left"/>
      <w:pPr>
        <w:tabs>
          <w:tab w:val="num" w:pos="5040"/>
        </w:tabs>
        <w:ind w:left="5040" w:hanging="360"/>
      </w:pPr>
      <w:rPr>
        <w:rFonts w:ascii="Arial" w:hAnsi="Arial" w:hint="default"/>
      </w:rPr>
    </w:lvl>
    <w:lvl w:ilvl="7" w:tplc="465CC2EC" w:tentative="1">
      <w:start w:val="1"/>
      <w:numFmt w:val="bullet"/>
      <w:lvlText w:val="•"/>
      <w:lvlJc w:val="left"/>
      <w:pPr>
        <w:tabs>
          <w:tab w:val="num" w:pos="5760"/>
        </w:tabs>
        <w:ind w:left="5760" w:hanging="360"/>
      </w:pPr>
      <w:rPr>
        <w:rFonts w:ascii="Arial" w:hAnsi="Arial" w:hint="default"/>
      </w:rPr>
    </w:lvl>
    <w:lvl w:ilvl="8" w:tplc="49B40D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F174CA"/>
    <w:multiLevelType w:val="hybridMultilevel"/>
    <w:tmpl w:val="70A27348"/>
    <w:lvl w:ilvl="0" w:tplc="EC948876">
      <w:start w:val="1"/>
      <w:numFmt w:val="bullet"/>
      <w:lvlText w:val="•"/>
      <w:lvlJc w:val="left"/>
      <w:pPr>
        <w:tabs>
          <w:tab w:val="num" w:pos="720"/>
        </w:tabs>
        <w:ind w:left="720" w:hanging="360"/>
      </w:pPr>
      <w:rPr>
        <w:rFonts w:ascii="Arial" w:hAnsi="Arial" w:hint="default"/>
      </w:rPr>
    </w:lvl>
    <w:lvl w:ilvl="1" w:tplc="8ABE388C">
      <w:start w:val="1"/>
      <w:numFmt w:val="bullet"/>
      <w:lvlText w:val="•"/>
      <w:lvlJc w:val="left"/>
      <w:pPr>
        <w:tabs>
          <w:tab w:val="num" w:pos="1440"/>
        </w:tabs>
        <w:ind w:left="1440" w:hanging="360"/>
      </w:pPr>
      <w:rPr>
        <w:rFonts w:ascii="Arial" w:hAnsi="Arial" w:hint="default"/>
      </w:rPr>
    </w:lvl>
    <w:lvl w:ilvl="2" w:tplc="DCAE78B4">
      <w:numFmt w:val="bullet"/>
      <w:lvlText w:val="•"/>
      <w:lvlJc w:val="left"/>
      <w:pPr>
        <w:tabs>
          <w:tab w:val="num" w:pos="2160"/>
        </w:tabs>
        <w:ind w:left="2160" w:hanging="360"/>
      </w:pPr>
      <w:rPr>
        <w:rFonts w:ascii="Arial" w:hAnsi="Arial" w:hint="default"/>
      </w:rPr>
    </w:lvl>
    <w:lvl w:ilvl="3" w:tplc="2D9AC9D8">
      <w:numFmt w:val="bullet"/>
      <w:lvlText w:val="•"/>
      <w:lvlJc w:val="left"/>
      <w:pPr>
        <w:tabs>
          <w:tab w:val="num" w:pos="2880"/>
        </w:tabs>
        <w:ind w:left="2880" w:hanging="360"/>
      </w:pPr>
      <w:rPr>
        <w:rFonts w:ascii="Arial" w:hAnsi="Arial" w:hint="default"/>
      </w:rPr>
    </w:lvl>
    <w:lvl w:ilvl="4" w:tplc="0B34442E" w:tentative="1">
      <w:start w:val="1"/>
      <w:numFmt w:val="bullet"/>
      <w:lvlText w:val="•"/>
      <w:lvlJc w:val="left"/>
      <w:pPr>
        <w:tabs>
          <w:tab w:val="num" w:pos="3600"/>
        </w:tabs>
        <w:ind w:left="3600" w:hanging="360"/>
      </w:pPr>
      <w:rPr>
        <w:rFonts w:ascii="Arial" w:hAnsi="Arial" w:hint="default"/>
      </w:rPr>
    </w:lvl>
    <w:lvl w:ilvl="5" w:tplc="069617D4" w:tentative="1">
      <w:start w:val="1"/>
      <w:numFmt w:val="bullet"/>
      <w:lvlText w:val="•"/>
      <w:lvlJc w:val="left"/>
      <w:pPr>
        <w:tabs>
          <w:tab w:val="num" w:pos="4320"/>
        </w:tabs>
        <w:ind w:left="4320" w:hanging="360"/>
      </w:pPr>
      <w:rPr>
        <w:rFonts w:ascii="Arial" w:hAnsi="Arial" w:hint="default"/>
      </w:rPr>
    </w:lvl>
    <w:lvl w:ilvl="6" w:tplc="783C0B78" w:tentative="1">
      <w:start w:val="1"/>
      <w:numFmt w:val="bullet"/>
      <w:lvlText w:val="•"/>
      <w:lvlJc w:val="left"/>
      <w:pPr>
        <w:tabs>
          <w:tab w:val="num" w:pos="5040"/>
        </w:tabs>
        <w:ind w:left="5040" w:hanging="360"/>
      </w:pPr>
      <w:rPr>
        <w:rFonts w:ascii="Arial" w:hAnsi="Arial" w:hint="default"/>
      </w:rPr>
    </w:lvl>
    <w:lvl w:ilvl="7" w:tplc="5ECE77B6" w:tentative="1">
      <w:start w:val="1"/>
      <w:numFmt w:val="bullet"/>
      <w:lvlText w:val="•"/>
      <w:lvlJc w:val="left"/>
      <w:pPr>
        <w:tabs>
          <w:tab w:val="num" w:pos="5760"/>
        </w:tabs>
        <w:ind w:left="5760" w:hanging="360"/>
      </w:pPr>
      <w:rPr>
        <w:rFonts w:ascii="Arial" w:hAnsi="Arial" w:hint="default"/>
      </w:rPr>
    </w:lvl>
    <w:lvl w:ilvl="8" w:tplc="E1202A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C504C0"/>
    <w:multiLevelType w:val="hybridMultilevel"/>
    <w:tmpl w:val="E6D88A7A"/>
    <w:lvl w:ilvl="0" w:tplc="8B26AFAC">
      <w:start w:val="1"/>
      <w:numFmt w:val="decimal"/>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D21DD3"/>
    <w:multiLevelType w:val="hybridMultilevel"/>
    <w:tmpl w:val="FE661B50"/>
    <w:lvl w:ilvl="0" w:tplc="8F74DA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FEE1A42"/>
    <w:multiLevelType w:val="hybridMultilevel"/>
    <w:tmpl w:val="EAF42352"/>
    <w:lvl w:ilvl="0" w:tplc="601EC6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3C26E7B"/>
    <w:multiLevelType w:val="hybridMultilevel"/>
    <w:tmpl w:val="4E0A2DD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BA425A"/>
    <w:multiLevelType w:val="hybridMultilevel"/>
    <w:tmpl w:val="69CC4FB4"/>
    <w:lvl w:ilvl="0" w:tplc="28B64076">
      <w:start w:val="1"/>
      <w:numFmt w:val="bullet"/>
      <w:lvlText w:val="•"/>
      <w:lvlJc w:val="left"/>
      <w:pPr>
        <w:tabs>
          <w:tab w:val="num" w:pos="720"/>
        </w:tabs>
        <w:ind w:left="720" w:hanging="360"/>
      </w:pPr>
      <w:rPr>
        <w:rFonts w:ascii="宋体" w:hAnsi="宋体" w:hint="default"/>
      </w:rPr>
    </w:lvl>
    <w:lvl w:ilvl="1" w:tplc="4C3AB93C">
      <w:start w:val="1"/>
      <w:numFmt w:val="bullet"/>
      <w:lvlText w:val="•"/>
      <w:lvlJc w:val="left"/>
      <w:pPr>
        <w:tabs>
          <w:tab w:val="num" w:pos="1440"/>
        </w:tabs>
        <w:ind w:left="1440" w:hanging="360"/>
      </w:pPr>
      <w:rPr>
        <w:rFonts w:ascii="宋体" w:hAnsi="宋体" w:hint="default"/>
      </w:rPr>
    </w:lvl>
    <w:lvl w:ilvl="2" w:tplc="DD8491FE">
      <w:numFmt w:val="bullet"/>
      <w:lvlText w:val=""/>
      <w:lvlJc w:val="left"/>
      <w:pPr>
        <w:tabs>
          <w:tab w:val="num" w:pos="2160"/>
        </w:tabs>
        <w:ind w:left="2160" w:hanging="360"/>
      </w:pPr>
      <w:rPr>
        <w:rFonts w:ascii="Wingdings" w:hAnsi="Wingdings" w:hint="default"/>
      </w:rPr>
    </w:lvl>
    <w:lvl w:ilvl="3" w:tplc="3FB44DE4" w:tentative="1">
      <w:start w:val="1"/>
      <w:numFmt w:val="bullet"/>
      <w:lvlText w:val="•"/>
      <w:lvlJc w:val="left"/>
      <w:pPr>
        <w:tabs>
          <w:tab w:val="num" w:pos="2880"/>
        </w:tabs>
        <w:ind w:left="2880" w:hanging="360"/>
      </w:pPr>
      <w:rPr>
        <w:rFonts w:ascii="宋体" w:hAnsi="宋体" w:hint="default"/>
      </w:rPr>
    </w:lvl>
    <w:lvl w:ilvl="4" w:tplc="977CD4FE" w:tentative="1">
      <w:start w:val="1"/>
      <w:numFmt w:val="bullet"/>
      <w:lvlText w:val="•"/>
      <w:lvlJc w:val="left"/>
      <w:pPr>
        <w:tabs>
          <w:tab w:val="num" w:pos="3600"/>
        </w:tabs>
        <w:ind w:left="3600" w:hanging="360"/>
      </w:pPr>
      <w:rPr>
        <w:rFonts w:ascii="宋体" w:hAnsi="宋体" w:hint="default"/>
      </w:rPr>
    </w:lvl>
    <w:lvl w:ilvl="5" w:tplc="CC2A1072" w:tentative="1">
      <w:start w:val="1"/>
      <w:numFmt w:val="bullet"/>
      <w:lvlText w:val="•"/>
      <w:lvlJc w:val="left"/>
      <w:pPr>
        <w:tabs>
          <w:tab w:val="num" w:pos="4320"/>
        </w:tabs>
        <w:ind w:left="4320" w:hanging="360"/>
      </w:pPr>
      <w:rPr>
        <w:rFonts w:ascii="宋体" w:hAnsi="宋体" w:hint="default"/>
      </w:rPr>
    </w:lvl>
    <w:lvl w:ilvl="6" w:tplc="6D1E88B2" w:tentative="1">
      <w:start w:val="1"/>
      <w:numFmt w:val="bullet"/>
      <w:lvlText w:val="•"/>
      <w:lvlJc w:val="left"/>
      <w:pPr>
        <w:tabs>
          <w:tab w:val="num" w:pos="5040"/>
        </w:tabs>
        <w:ind w:left="5040" w:hanging="360"/>
      </w:pPr>
      <w:rPr>
        <w:rFonts w:ascii="宋体" w:hAnsi="宋体" w:hint="default"/>
      </w:rPr>
    </w:lvl>
    <w:lvl w:ilvl="7" w:tplc="991E8918" w:tentative="1">
      <w:start w:val="1"/>
      <w:numFmt w:val="bullet"/>
      <w:lvlText w:val="•"/>
      <w:lvlJc w:val="left"/>
      <w:pPr>
        <w:tabs>
          <w:tab w:val="num" w:pos="5760"/>
        </w:tabs>
        <w:ind w:left="5760" w:hanging="360"/>
      </w:pPr>
      <w:rPr>
        <w:rFonts w:ascii="宋体" w:hAnsi="宋体" w:hint="default"/>
      </w:rPr>
    </w:lvl>
    <w:lvl w:ilvl="8" w:tplc="C87A92FA"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92B1BBF"/>
    <w:multiLevelType w:val="hybridMultilevel"/>
    <w:tmpl w:val="E6D88A7A"/>
    <w:lvl w:ilvl="0" w:tplc="8B26AFAC">
      <w:start w:val="1"/>
      <w:numFmt w:val="decimal"/>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38" w15:restartNumberingAfterBreak="0">
    <w:nsid w:val="59A14AE6"/>
    <w:multiLevelType w:val="multilevel"/>
    <w:tmpl w:val="2A2AE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A0B2145"/>
    <w:multiLevelType w:val="hybridMultilevel"/>
    <w:tmpl w:val="387440D4"/>
    <w:lvl w:ilvl="0" w:tplc="91E22294">
      <w:start w:val="1"/>
      <w:numFmt w:val="bullet"/>
      <w:lvlText w:val="•"/>
      <w:lvlJc w:val="left"/>
      <w:pPr>
        <w:tabs>
          <w:tab w:val="num" w:pos="720"/>
        </w:tabs>
        <w:ind w:left="720" w:hanging="360"/>
      </w:pPr>
      <w:rPr>
        <w:rFonts w:ascii="Arial" w:hAnsi="Arial" w:hint="default"/>
      </w:rPr>
    </w:lvl>
    <w:lvl w:ilvl="1" w:tplc="DC0AF84C" w:tentative="1">
      <w:start w:val="1"/>
      <w:numFmt w:val="bullet"/>
      <w:lvlText w:val="•"/>
      <w:lvlJc w:val="left"/>
      <w:pPr>
        <w:tabs>
          <w:tab w:val="num" w:pos="1440"/>
        </w:tabs>
        <w:ind w:left="1440" w:hanging="360"/>
      </w:pPr>
      <w:rPr>
        <w:rFonts w:ascii="Arial" w:hAnsi="Arial" w:hint="default"/>
      </w:rPr>
    </w:lvl>
    <w:lvl w:ilvl="2" w:tplc="2486987C" w:tentative="1">
      <w:start w:val="1"/>
      <w:numFmt w:val="bullet"/>
      <w:lvlText w:val="•"/>
      <w:lvlJc w:val="left"/>
      <w:pPr>
        <w:tabs>
          <w:tab w:val="num" w:pos="2160"/>
        </w:tabs>
        <w:ind w:left="2160" w:hanging="360"/>
      </w:pPr>
      <w:rPr>
        <w:rFonts w:ascii="Arial" w:hAnsi="Arial" w:hint="default"/>
      </w:rPr>
    </w:lvl>
    <w:lvl w:ilvl="3" w:tplc="69C8952A" w:tentative="1">
      <w:start w:val="1"/>
      <w:numFmt w:val="bullet"/>
      <w:lvlText w:val="•"/>
      <w:lvlJc w:val="left"/>
      <w:pPr>
        <w:tabs>
          <w:tab w:val="num" w:pos="2880"/>
        </w:tabs>
        <w:ind w:left="2880" w:hanging="360"/>
      </w:pPr>
      <w:rPr>
        <w:rFonts w:ascii="Arial" w:hAnsi="Arial" w:hint="default"/>
      </w:rPr>
    </w:lvl>
    <w:lvl w:ilvl="4" w:tplc="F7F873BC" w:tentative="1">
      <w:start w:val="1"/>
      <w:numFmt w:val="bullet"/>
      <w:lvlText w:val="•"/>
      <w:lvlJc w:val="left"/>
      <w:pPr>
        <w:tabs>
          <w:tab w:val="num" w:pos="3600"/>
        </w:tabs>
        <w:ind w:left="3600" w:hanging="360"/>
      </w:pPr>
      <w:rPr>
        <w:rFonts w:ascii="Arial" w:hAnsi="Arial" w:hint="default"/>
      </w:rPr>
    </w:lvl>
    <w:lvl w:ilvl="5" w:tplc="8C5056BE" w:tentative="1">
      <w:start w:val="1"/>
      <w:numFmt w:val="bullet"/>
      <w:lvlText w:val="•"/>
      <w:lvlJc w:val="left"/>
      <w:pPr>
        <w:tabs>
          <w:tab w:val="num" w:pos="4320"/>
        </w:tabs>
        <w:ind w:left="4320" w:hanging="360"/>
      </w:pPr>
      <w:rPr>
        <w:rFonts w:ascii="Arial" w:hAnsi="Arial" w:hint="default"/>
      </w:rPr>
    </w:lvl>
    <w:lvl w:ilvl="6" w:tplc="3428579A" w:tentative="1">
      <w:start w:val="1"/>
      <w:numFmt w:val="bullet"/>
      <w:lvlText w:val="•"/>
      <w:lvlJc w:val="left"/>
      <w:pPr>
        <w:tabs>
          <w:tab w:val="num" w:pos="5040"/>
        </w:tabs>
        <w:ind w:left="5040" w:hanging="360"/>
      </w:pPr>
      <w:rPr>
        <w:rFonts w:ascii="Arial" w:hAnsi="Arial" w:hint="default"/>
      </w:rPr>
    </w:lvl>
    <w:lvl w:ilvl="7" w:tplc="2DB01BA6" w:tentative="1">
      <w:start w:val="1"/>
      <w:numFmt w:val="bullet"/>
      <w:lvlText w:val="•"/>
      <w:lvlJc w:val="left"/>
      <w:pPr>
        <w:tabs>
          <w:tab w:val="num" w:pos="5760"/>
        </w:tabs>
        <w:ind w:left="5760" w:hanging="360"/>
      </w:pPr>
      <w:rPr>
        <w:rFonts w:ascii="Arial" w:hAnsi="Arial" w:hint="default"/>
      </w:rPr>
    </w:lvl>
    <w:lvl w:ilvl="8" w:tplc="0FFA275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3C294B"/>
    <w:multiLevelType w:val="hybridMultilevel"/>
    <w:tmpl w:val="A4967E12"/>
    <w:lvl w:ilvl="0" w:tplc="02A6DFC8">
      <w:start w:val="1"/>
      <w:numFmt w:val="bullet"/>
      <w:lvlText w:val="•"/>
      <w:lvlJc w:val="left"/>
      <w:pPr>
        <w:tabs>
          <w:tab w:val="num" w:pos="720"/>
        </w:tabs>
        <w:ind w:left="720" w:hanging="360"/>
      </w:pPr>
      <w:rPr>
        <w:rFonts w:ascii="Arial" w:hAnsi="Arial" w:hint="default"/>
      </w:rPr>
    </w:lvl>
    <w:lvl w:ilvl="1" w:tplc="9C560522">
      <w:start w:val="1"/>
      <w:numFmt w:val="bullet"/>
      <w:lvlText w:val="•"/>
      <w:lvlJc w:val="left"/>
      <w:pPr>
        <w:tabs>
          <w:tab w:val="num" w:pos="1440"/>
        </w:tabs>
        <w:ind w:left="1440" w:hanging="360"/>
      </w:pPr>
      <w:rPr>
        <w:rFonts w:ascii="Arial" w:hAnsi="Arial" w:hint="default"/>
      </w:rPr>
    </w:lvl>
    <w:lvl w:ilvl="2" w:tplc="54C8D250" w:tentative="1">
      <w:start w:val="1"/>
      <w:numFmt w:val="bullet"/>
      <w:lvlText w:val="•"/>
      <w:lvlJc w:val="left"/>
      <w:pPr>
        <w:tabs>
          <w:tab w:val="num" w:pos="2160"/>
        </w:tabs>
        <w:ind w:left="2160" w:hanging="360"/>
      </w:pPr>
      <w:rPr>
        <w:rFonts w:ascii="Arial" w:hAnsi="Arial" w:hint="default"/>
      </w:rPr>
    </w:lvl>
    <w:lvl w:ilvl="3" w:tplc="FA82D6C8" w:tentative="1">
      <w:start w:val="1"/>
      <w:numFmt w:val="bullet"/>
      <w:lvlText w:val="•"/>
      <w:lvlJc w:val="left"/>
      <w:pPr>
        <w:tabs>
          <w:tab w:val="num" w:pos="2880"/>
        </w:tabs>
        <w:ind w:left="2880" w:hanging="360"/>
      </w:pPr>
      <w:rPr>
        <w:rFonts w:ascii="Arial" w:hAnsi="Arial" w:hint="default"/>
      </w:rPr>
    </w:lvl>
    <w:lvl w:ilvl="4" w:tplc="68C6FFA4" w:tentative="1">
      <w:start w:val="1"/>
      <w:numFmt w:val="bullet"/>
      <w:lvlText w:val="•"/>
      <w:lvlJc w:val="left"/>
      <w:pPr>
        <w:tabs>
          <w:tab w:val="num" w:pos="3600"/>
        </w:tabs>
        <w:ind w:left="3600" w:hanging="360"/>
      </w:pPr>
      <w:rPr>
        <w:rFonts w:ascii="Arial" w:hAnsi="Arial" w:hint="default"/>
      </w:rPr>
    </w:lvl>
    <w:lvl w:ilvl="5" w:tplc="F1FA92B8" w:tentative="1">
      <w:start w:val="1"/>
      <w:numFmt w:val="bullet"/>
      <w:lvlText w:val="•"/>
      <w:lvlJc w:val="left"/>
      <w:pPr>
        <w:tabs>
          <w:tab w:val="num" w:pos="4320"/>
        </w:tabs>
        <w:ind w:left="4320" w:hanging="360"/>
      </w:pPr>
      <w:rPr>
        <w:rFonts w:ascii="Arial" w:hAnsi="Arial" w:hint="default"/>
      </w:rPr>
    </w:lvl>
    <w:lvl w:ilvl="6" w:tplc="3758BC80" w:tentative="1">
      <w:start w:val="1"/>
      <w:numFmt w:val="bullet"/>
      <w:lvlText w:val="•"/>
      <w:lvlJc w:val="left"/>
      <w:pPr>
        <w:tabs>
          <w:tab w:val="num" w:pos="5040"/>
        </w:tabs>
        <w:ind w:left="5040" w:hanging="360"/>
      </w:pPr>
      <w:rPr>
        <w:rFonts w:ascii="Arial" w:hAnsi="Arial" w:hint="default"/>
      </w:rPr>
    </w:lvl>
    <w:lvl w:ilvl="7" w:tplc="ED382A6E" w:tentative="1">
      <w:start w:val="1"/>
      <w:numFmt w:val="bullet"/>
      <w:lvlText w:val="•"/>
      <w:lvlJc w:val="left"/>
      <w:pPr>
        <w:tabs>
          <w:tab w:val="num" w:pos="5760"/>
        </w:tabs>
        <w:ind w:left="5760" w:hanging="360"/>
      </w:pPr>
      <w:rPr>
        <w:rFonts w:ascii="Arial" w:hAnsi="Arial" w:hint="default"/>
      </w:rPr>
    </w:lvl>
    <w:lvl w:ilvl="8" w:tplc="28E2E08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19B4BD0"/>
    <w:multiLevelType w:val="hybridMultilevel"/>
    <w:tmpl w:val="10C4B6C8"/>
    <w:lvl w:ilvl="0" w:tplc="DF044B64">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625074EF"/>
    <w:multiLevelType w:val="hybridMultilevel"/>
    <w:tmpl w:val="ABB25EE2"/>
    <w:lvl w:ilvl="0" w:tplc="61A8E058">
      <w:start w:val="1"/>
      <w:numFmt w:val="bullet"/>
      <w:lvlText w:val="•"/>
      <w:lvlJc w:val="left"/>
      <w:pPr>
        <w:tabs>
          <w:tab w:val="num" w:pos="720"/>
        </w:tabs>
        <w:ind w:left="720" w:hanging="360"/>
      </w:pPr>
      <w:rPr>
        <w:rFonts w:ascii="宋体" w:hAnsi="宋体" w:hint="default"/>
      </w:rPr>
    </w:lvl>
    <w:lvl w:ilvl="1" w:tplc="4DA057DE">
      <w:start w:val="1"/>
      <w:numFmt w:val="bullet"/>
      <w:lvlText w:val="•"/>
      <w:lvlJc w:val="left"/>
      <w:pPr>
        <w:tabs>
          <w:tab w:val="num" w:pos="1440"/>
        </w:tabs>
        <w:ind w:left="1440" w:hanging="360"/>
      </w:pPr>
      <w:rPr>
        <w:rFonts w:ascii="宋体" w:hAnsi="宋体" w:hint="default"/>
      </w:rPr>
    </w:lvl>
    <w:lvl w:ilvl="2" w:tplc="37D8E814">
      <w:numFmt w:val="bullet"/>
      <w:lvlText w:val=""/>
      <w:lvlJc w:val="left"/>
      <w:pPr>
        <w:tabs>
          <w:tab w:val="num" w:pos="2160"/>
        </w:tabs>
        <w:ind w:left="2160" w:hanging="360"/>
      </w:pPr>
      <w:rPr>
        <w:rFonts w:ascii="Wingdings" w:hAnsi="Wingdings" w:hint="default"/>
      </w:rPr>
    </w:lvl>
    <w:lvl w:ilvl="3" w:tplc="F0AEE9EA" w:tentative="1">
      <w:start w:val="1"/>
      <w:numFmt w:val="bullet"/>
      <w:lvlText w:val="•"/>
      <w:lvlJc w:val="left"/>
      <w:pPr>
        <w:tabs>
          <w:tab w:val="num" w:pos="2880"/>
        </w:tabs>
        <w:ind w:left="2880" w:hanging="360"/>
      </w:pPr>
      <w:rPr>
        <w:rFonts w:ascii="宋体" w:hAnsi="宋体" w:hint="default"/>
      </w:rPr>
    </w:lvl>
    <w:lvl w:ilvl="4" w:tplc="4D121462" w:tentative="1">
      <w:start w:val="1"/>
      <w:numFmt w:val="bullet"/>
      <w:lvlText w:val="•"/>
      <w:lvlJc w:val="left"/>
      <w:pPr>
        <w:tabs>
          <w:tab w:val="num" w:pos="3600"/>
        </w:tabs>
        <w:ind w:left="3600" w:hanging="360"/>
      </w:pPr>
      <w:rPr>
        <w:rFonts w:ascii="宋体" w:hAnsi="宋体" w:hint="default"/>
      </w:rPr>
    </w:lvl>
    <w:lvl w:ilvl="5" w:tplc="5B16EA42" w:tentative="1">
      <w:start w:val="1"/>
      <w:numFmt w:val="bullet"/>
      <w:lvlText w:val="•"/>
      <w:lvlJc w:val="left"/>
      <w:pPr>
        <w:tabs>
          <w:tab w:val="num" w:pos="4320"/>
        </w:tabs>
        <w:ind w:left="4320" w:hanging="360"/>
      </w:pPr>
      <w:rPr>
        <w:rFonts w:ascii="宋体" w:hAnsi="宋体" w:hint="default"/>
      </w:rPr>
    </w:lvl>
    <w:lvl w:ilvl="6" w:tplc="79563332" w:tentative="1">
      <w:start w:val="1"/>
      <w:numFmt w:val="bullet"/>
      <w:lvlText w:val="•"/>
      <w:lvlJc w:val="left"/>
      <w:pPr>
        <w:tabs>
          <w:tab w:val="num" w:pos="5040"/>
        </w:tabs>
        <w:ind w:left="5040" w:hanging="360"/>
      </w:pPr>
      <w:rPr>
        <w:rFonts w:ascii="宋体" w:hAnsi="宋体" w:hint="default"/>
      </w:rPr>
    </w:lvl>
    <w:lvl w:ilvl="7" w:tplc="845AEF94" w:tentative="1">
      <w:start w:val="1"/>
      <w:numFmt w:val="bullet"/>
      <w:lvlText w:val="•"/>
      <w:lvlJc w:val="left"/>
      <w:pPr>
        <w:tabs>
          <w:tab w:val="num" w:pos="5760"/>
        </w:tabs>
        <w:ind w:left="5760" w:hanging="360"/>
      </w:pPr>
      <w:rPr>
        <w:rFonts w:ascii="宋体" w:hAnsi="宋体" w:hint="default"/>
      </w:rPr>
    </w:lvl>
    <w:lvl w:ilvl="8" w:tplc="A35ED3C6" w:tentative="1">
      <w:start w:val="1"/>
      <w:numFmt w:val="bullet"/>
      <w:lvlText w:val="•"/>
      <w:lvlJc w:val="left"/>
      <w:pPr>
        <w:tabs>
          <w:tab w:val="num" w:pos="6480"/>
        </w:tabs>
        <w:ind w:left="6480" w:hanging="360"/>
      </w:pPr>
      <w:rPr>
        <w:rFonts w:ascii="宋体" w:hAnsi="宋体" w:hint="default"/>
      </w:rPr>
    </w:lvl>
  </w:abstractNum>
  <w:abstractNum w:abstractNumId="44" w15:restartNumberingAfterBreak="0">
    <w:nsid w:val="63DB01BE"/>
    <w:multiLevelType w:val="hybridMultilevel"/>
    <w:tmpl w:val="EFF07B02"/>
    <w:lvl w:ilvl="0" w:tplc="8F74DAD2">
      <w:start w:val="1"/>
      <w:numFmt w:val="bullet"/>
      <w:lvlText w:val="•"/>
      <w:lvlJc w:val="left"/>
      <w:pPr>
        <w:tabs>
          <w:tab w:val="num" w:pos="720"/>
        </w:tabs>
        <w:ind w:left="720" w:hanging="360"/>
      </w:pPr>
      <w:rPr>
        <w:rFonts w:ascii="Arial" w:hAnsi="Arial" w:hint="default"/>
      </w:rPr>
    </w:lvl>
    <w:lvl w:ilvl="1" w:tplc="5310F64E">
      <w:start w:val="1"/>
      <w:numFmt w:val="bullet"/>
      <w:lvlText w:val="•"/>
      <w:lvlJc w:val="left"/>
      <w:pPr>
        <w:tabs>
          <w:tab w:val="num" w:pos="1440"/>
        </w:tabs>
        <w:ind w:left="1440" w:hanging="360"/>
      </w:pPr>
      <w:rPr>
        <w:rFonts w:ascii="Arial" w:hAnsi="Arial" w:hint="default"/>
      </w:rPr>
    </w:lvl>
    <w:lvl w:ilvl="2" w:tplc="94D0957A">
      <w:numFmt w:val="bullet"/>
      <w:lvlText w:val="•"/>
      <w:lvlJc w:val="left"/>
      <w:pPr>
        <w:tabs>
          <w:tab w:val="num" w:pos="2160"/>
        </w:tabs>
        <w:ind w:left="2160" w:hanging="360"/>
      </w:pPr>
      <w:rPr>
        <w:rFonts w:ascii="Arial" w:hAnsi="Arial" w:hint="default"/>
      </w:rPr>
    </w:lvl>
    <w:lvl w:ilvl="3" w:tplc="E6F865BE" w:tentative="1">
      <w:start w:val="1"/>
      <w:numFmt w:val="bullet"/>
      <w:lvlText w:val="•"/>
      <w:lvlJc w:val="left"/>
      <w:pPr>
        <w:tabs>
          <w:tab w:val="num" w:pos="2880"/>
        </w:tabs>
        <w:ind w:left="2880" w:hanging="360"/>
      </w:pPr>
      <w:rPr>
        <w:rFonts w:ascii="Arial" w:hAnsi="Arial" w:hint="default"/>
      </w:rPr>
    </w:lvl>
    <w:lvl w:ilvl="4" w:tplc="A3E61726" w:tentative="1">
      <w:start w:val="1"/>
      <w:numFmt w:val="bullet"/>
      <w:lvlText w:val="•"/>
      <w:lvlJc w:val="left"/>
      <w:pPr>
        <w:tabs>
          <w:tab w:val="num" w:pos="3600"/>
        </w:tabs>
        <w:ind w:left="3600" w:hanging="360"/>
      </w:pPr>
      <w:rPr>
        <w:rFonts w:ascii="Arial" w:hAnsi="Arial" w:hint="default"/>
      </w:rPr>
    </w:lvl>
    <w:lvl w:ilvl="5" w:tplc="79F41356" w:tentative="1">
      <w:start w:val="1"/>
      <w:numFmt w:val="bullet"/>
      <w:lvlText w:val="•"/>
      <w:lvlJc w:val="left"/>
      <w:pPr>
        <w:tabs>
          <w:tab w:val="num" w:pos="4320"/>
        </w:tabs>
        <w:ind w:left="4320" w:hanging="360"/>
      </w:pPr>
      <w:rPr>
        <w:rFonts w:ascii="Arial" w:hAnsi="Arial" w:hint="default"/>
      </w:rPr>
    </w:lvl>
    <w:lvl w:ilvl="6" w:tplc="15C6C7C8" w:tentative="1">
      <w:start w:val="1"/>
      <w:numFmt w:val="bullet"/>
      <w:lvlText w:val="•"/>
      <w:lvlJc w:val="left"/>
      <w:pPr>
        <w:tabs>
          <w:tab w:val="num" w:pos="5040"/>
        </w:tabs>
        <w:ind w:left="5040" w:hanging="360"/>
      </w:pPr>
      <w:rPr>
        <w:rFonts w:ascii="Arial" w:hAnsi="Arial" w:hint="default"/>
      </w:rPr>
    </w:lvl>
    <w:lvl w:ilvl="7" w:tplc="E6004DBC" w:tentative="1">
      <w:start w:val="1"/>
      <w:numFmt w:val="bullet"/>
      <w:lvlText w:val="•"/>
      <w:lvlJc w:val="left"/>
      <w:pPr>
        <w:tabs>
          <w:tab w:val="num" w:pos="5760"/>
        </w:tabs>
        <w:ind w:left="5760" w:hanging="360"/>
      </w:pPr>
      <w:rPr>
        <w:rFonts w:ascii="Arial" w:hAnsi="Arial" w:hint="default"/>
      </w:rPr>
    </w:lvl>
    <w:lvl w:ilvl="8" w:tplc="765E8BD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044A22"/>
    <w:multiLevelType w:val="hybridMultilevel"/>
    <w:tmpl w:val="78EEC7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6B744C5"/>
    <w:multiLevelType w:val="multilevel"/>
    <w:tmpl w:val="989E93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sz w:val="1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73B08A3"/>
    <w:multiLevelType w:val="multilevel"/>
    <w:tmpl w:val="215AE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94D7229"/>
    <w:multiLevelType w:val="hybridMultilevel"/>
    <w:tmpl w:val="CEE22CE2"/>
    <w:lvl w:ilvl="0" w:tplc="DB60718C">
      <w:start w:val="1"/>
      <w:numFmt w:val="bullet"/>
      <w:lvlText w:val="•"/>
      <w:lvlJc w:val="left"/>
      <w:pPr>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BF90287"/>
    <w:multiLevelType w:val="hybridMultilevel"/>
    <w:tmpl w:val="5C080FEE"/>
    <w:lvl w:ilvl="0" w:tplc="86700AE2">
      <w:start w:val="1"/>
      <w:numFmt w:val="bullet"/>
      <w:lvlText w:val="•"/>
      <w:lvlJc w:val="left"/>
      <w:pPr>
        <w:tabs>
          <w:tab w:val="num" w:pos="720"/>
        </w:tabs>
        <w:ind w:left="720" w:hanging="360"/>
      </w:pPr>
      <w:rPr>
        <w:rFonts w:ascii="Arial" w:hAnsi="Arial" w:hint="default"/>
      </w:rPr>
    </w:lvl>
    <w:lvl w:ilvl="1" w:tplc="EB1AF050">
      <w:start w:val="1"/>
      <w:numFmt w:val="bullet"/>
      <w:lvlText w:val="•"/>
      <w:lvlJc w:val="left"/>
      <w:pPr>
        <w:tabs>
          <w:tab w:val="num" w:pos="1440"/>
        </w:tabs>
        <w:ind w:left="1440" w:hanging="360"/>
      </w:pPr>
      <w:rPr>
        <w:rFonts w:ascii="Arial" w:hAnsi="Arial" w:hint="default"/>
      </w:rPr>
    </w:lvl>
    <w:lvl w:ilvl="2" w:tplc="F2F2D530">
      <w:numFmt w:val="bullet"/>
      <w:lvlText w:val="•"/>
      <w:lvlJc w:val="left"/>
      <w:pPr>
        <w:tabs>
          <w:tab w:val="num" w:pos="2160"/>
        </w:tabs>
        <w:ind w:left="2160" w:hanging="360"/>
      </w:pPr>
      <w:rPr>
        <w:rFonts w:ascii="Arial" w:hAnsi="Arial" w:hint="default"/>
      </w:rPr>
    </w:lvl>
    <w:lvl w:ilvl="3" w:tplc="1CE275B8">
      <w:numFmt w:val="bullet"/>
      <w:lvlText w:val="•"/>
      <w:lvlJc w:val="left"/>
      <w:pPr>
        <w:tabs>
          <w:tab w:val="num" w:pos="2880"/>
        </w:tabs>
        <w:ind w:left="2880" w:hanging="360"/>
      </w:pPr>
      <w:rPr>
        <w:rFonts w:ascii="Arial" w:hAnsi="Arial" w:hint="default"/>
      </w:rPr>
    </w:lvl>
    <w:lvl w:ilvl="4" w:tplc="885A68BE" w:tentative="1">
      <w:start w:val="1"/>
      <w:numFmt w:val="bullet"/>
      <w:lvlText w:val="•"/>
      <w:lvlJc w:val="left"/>
      <w:pPr>
        <w:tabs>
          <w:tab w:val="num" w:pos="3600"/>
        </w:tabs>
        <w:ind w:left="3600" w:hanging="360"/>
      </w:pPr>
      <w:rPr>
        <w:rFonts w:ascii="Arial" w:hAnsi="Arial" w:hint="default"/>
      </w:rPr>
    </w:lvl>
    <w:lvl w:ilvl="5" w:tplc="A5D4339C" w:tentative="1">
      <w:start w:val="1"/>
      <w:numFmt w:val="bullet"/>
      <w:lvlText w:val="•"/>
      <w:lvlJc w:val="left"/>
      <w:pPr>
        <w:tabs>
          <w:tab w:val="num" w:pos="4320"/>
        </w:tabs>
        <w:ind w:left="4320" w:hanging="360"/>
      </w:pPr>
      <w:rPr>
        <w:rFonts w:ascii="Arial" w:hAnsi="Arial" w:hint="default"/>
      </w:rPr>
    </w:lvl>
    <w:lvl w:ilvl="6" w:tplc="57A852B6" w:tentative="1">
      <w:start w:val="1"/>
      <w:numFmt w:val="bullet"/>
      <w:lvlText w:val="•"/>
      <w:lvlJc w:val="left"/>
      <w:pPr>
        <w:tabs>
          <w:tab w:val="num" w:pos="5040"/>
        </w:tabs>
        <w:ind w:left="5040" w:hanging="360"/>
      </w:pPr>
      <w:rPr>
        <w:rFonts w:ascii="Arial" w:hAnsi="Arial" w:hint="default"/>
      </w:rPr>
    </w:lvl>
    <w:lvl w:ilvl="7" w:tplc="AAC831FE" w:tentative="1">
      <w:start w:val="1"/>
      <w:numFmt w:val="bullet"/>
      <w:lvlText w:val="•"/>
      <w:lvlJc w:val="left"/>
      <w:pPr>
        <w:tabs>
          <w:tab w:val="num" w:pos="5760"/>
        </w:tabs>
        <w:ind w:left="5760" w:hanging="360"/>
      </w:pPr>
      <w:rPr>
        <w:rFonts w:ascii="Arial" w:hAnsi="Arial" w:hint="default"/>
      </w:rPr>
    </w:lvl>
    <w:lvl w:ilvl="8" w:tplc="30CEBF9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51" w15:restartNumberingAfterBreak="0">
    <w:nsid w:val="6E186C3A"/>
    <w:multiLevelType w:val="hybridMultilevel"/>
    <w:tmpl w:val="72B60FA0"/>
    <w:lvl w:ilvl="0" w:tplc="E900551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683704"/>
    <w:multiLevelType w:val="hybridMultilevel"/>
    <w:tmpl w:val="A4E8FCF0"/>
    <w:lvl w:ilvl="0" w:tplc="1130A3F0">
      <w:start w:val="1"/>
      <w:numFmt w:val="bullet"/>
      <w:lvlText w:val="•"/>
      <w:lvlJc w:val="left"/>
      <w:pPr>
        <w:tabs>
          <w:tab w:val="num" w:pos="720"/>
        </w:tabs>
        <w:ind w:left="720" w:hanging="360"/>
      </w:pPr>
      <w:rPr>
        <w:rFonts w:ascii="宋体" w:hAnsi="宋体" w:hint="default"/>
      </w:rPr>
    </w:lvl>
    <w:lvl w:ilvl="1" w:tplc="CB587A0C">
      <w:start w:val="1"/>
      <w:numFmt w:val="bullet"/>
      <w:lvlText w:val="•"/>
      <w:lvlJc w:val="left"/>
      <w:pPr>
        <w:tabs>
          <w:tab w:val="num" w:pos="1440"/>
        </w:tabs>
        <w:ind w:left="1440" w:hanging="360"/>
      </w:pPr>
      <w:rPr>
        <w:rFonts w:ascii="宋体" w:hAnsi="宋体" w:hint="default"/>
      </w:rPr>
    </w:lvl>
    <w:lvl w:ilvl="2" w:tplc="C562BD64" w:tentative="1">
      <w:start w:val="1"/>
      <w:numFmt w:val="bullet"/>
      <w:lvlText w:val="•"/>
      <w:lvlJc w:val="left"/>
      <w:pPr>
        <w:tabs>
          <w:tab w:val="num" w:pos="2160"/>
        </w:tabs>
        <w:ind w:left="2160" w:hanging="360"/>
      </w:pPr>
      <w:rPr>
        <w:rFonts w:ascii="宋体" w:hAnsi="宋体" w:hint="default"/>
      </w:rPr>
    </w:lvl>
    <w:lvl w:ilvl="3" w:tplc="570AB2A8" w:tentative="1">
      <w:start w:val="1"/>
      <w:numFmt w:val="bullet"/>
      <w:lvlText w:val="•"/>
      <w:lvlJc w:val="left"/>
      <w:pPr>
        <w:tabs>
          <w:tab w:val="num" w:pos="2880"/>
        </w:tabs>
        <w:ind w:left="2880" w:hanging="360"/>
      </w:pPr>
      <w:rPr>
        <w:rFonts w:ascii="宋体" w:hAnsi="宋体" w:hint="default"/>
      </w:rPr>
    </w:lvl>
    <w:lvl w:ilvl="4" w:tplc="86E22200" w:tentative="1">
      <w:start w:val="1"/>
      <w:numFmt w:val="bullet"/>
      <w:lvlText w:val="•"/>
      <w:lvlJc w:val="left"/>
      <w:pPr>
        <w:tabs>
          <w:tab w:val="num" w:pos="3600"/>
        </w:tabs>
        <w:ind w:left="3600" w:hanging="360"/>
      </w:pPr>
      <w:rPr>
        <w:rFonts w:ascii="宋体" w:hAnsi="宋体" w:hint="default"/>
      </w:rPr>
    </w:lvl>
    <w:lvl w:ilvl="5" w:tplc="9D484F34" w:tentative="1">
      <w:start w:val="1"/>
      <w:numFmt w:val="bullet"/>
      <w:lvlText w:val="•"/>
      <w:lvlJc w:val="left"/>
      <w:pPr>
        <w:tabs>
          <w:tab w:val="num" w:pos="4320"/>
        </w:tabs>
        <w:ind w:left="4320" w:hanging="360"/>
      </w:pPr>
      <w:rPr>
        <w:rFonts w:ascii="宋体" w:hAnsi="宋体" w:hint="default"/>
      </w:rPr>
    </w:lvl>
    <w:lvl w:ilvl="6" w:tplc="E6A4AEEE" w:tentative="1">
      <w:start w:val="1"/>
      <w:numFmt w:val="bullet"/>
      <w:lvlText w:val="•"/>
      <w:lvlJc w:val="left"/>
      <w:pPr>
        <w:tabs>
          <w:tab w:val="num" w:pos="5040"/>
        </w:tabs>
        <w:ind w:left="5040" w:hanging="360"/>
      </w:pPr>
      <w:rPr>
        <w:rFonts w:ascii="宋体" w:hAnsi="宋体" w:hint="default"/>
      </w:rPr>
    </w:lvl>
    <w:lvl w:ilvl="7" w:tplc="6E96F0CA" w:tentative="1">
      <w:start w:val="1"/>
      <w:numFmt w:val="bullet"/>
      <w:lvlText w:val="•"/>
      <w:lvlJc w:val="left"/>
      <w:pPr>
        <w:tabs>
          <w:tab w:val="num" w:pos="5760"/>
        </w:tabs>
        <w:ind w:left="5760" w:hanging="360"/>
      </w:pPr>
      <w:rPr>
        <w:rFonts w:ascii="宋体" w:hAnsi="宋体" w:hint="default"/>
      </w:rPr>
    </w:lvl>
    <w:lvl w:ilvl="8" w:tplc="3D962074" w:tentative="1">
      <w:start w:val="1"/>
      <w:numFmt w:val="bullet"/>
      <w:lvlText w:val="•"/>
      <w:lvlJc w:val="left"/>
      <w:pPr>
        <w:tabs>
          <w:tab w:val="num" w:pos="6480"/>
        </w:tabs>
        <w:ind w:left="6480" w:hanging="360"/>
      </w:pPr>
      <w:rPr>
        <w:rFonts w:ascii="宋体" w:hAnsi="宋体" w:hint="default"/>
      </w:rPr>
    </w:lvl>
  </w:abstractNum>
  <w:abstractNum w:abstractNumId="53" w15:restartNumberingAfterBreak="0">
    <w:nsid w:val="78B86C79"/>
    <w:multiLevelType w:val="hybridMultilevel"/>
    <w:tmpl w:val="658AF20C"/>
    <w:lvl w:ilvl="0" w:tplc="4B021AF0">
      <w:start w:val="1"/>
      <w:numFmt w:val="bullet"/>
      <w:lvlText w:val="•"/>
      <w:lvlJc w:val="left"/>
      <w:pPr>
        <w:tabs>
          <w:tab w:val="num" w:pos="720"/>
        </w:tabs>
        <w:ind w:left="720" w:hanging="360"/>
      </w:pPr>
      <w:rPr>
        <w:rFonts w:ascii="宋体" w:hAnsi="宋体" w:hint="default"/>
      </w:rPr>
    </w:lvl>
    <w:lvl w:ilvl="1" w:tplc="D7F0C5C8">
      <w:start w:val="1"/>
      <w:numFmt w:val="bullet"/>
      <w:lvlText w:val="•"/>
      <w:lvlJc w:val="left"/>
      <w:pPr>
        <w:tabs>
          <w:tab w:val="num" w:pos="1440"/>
        </w:tabs>
        <w:ind w:left="1440" w:hanging="360"/>
      </w:pPr>
      <w:rPr>
        <w:rFonts w:ascii="宋体" w:hAnsi="宋体" w:hint="default"/>
      </w:rPr>
    </w:lvl>
    <w:lvl w:ilvl="2" w:tplc="1D9080B0" w:tentative="1">
      <w:start w:val="1"/>
      <w:numFmt w:val="bullet"/>
      <w:lvlText w:val="•"/>
      <w:lvlJc w:val="left"/>
      <w:pPr>
        <w:tabs>
          <w:tab w:val="num" w:pos="2160"/>
        </w:tabs>
        <w:ind w:left="2160" w:hanging="360"/>
      </w:pPr>
      <w:rPr>
        <w:rFonts w:ascii="宋体" w:hAnsi="宋体" w:hint="default"/>
      </w:rPr>
    </w:lvl>
    <w:lvl w:ilvl="3" w:tplc="54D6135E" w:tentative="1">
      <w:start w:val="1"/>
      <w:numFmt w:val="bullet"/>
      <w:lvlText w:val="•"/>
      <w:lvlJc w:val="left"/>
      <w:pPr>
        <w:tabs>
          <w:tab w:val="num" w:pos="2880"/>
        </w:tabs>
        <w:ind w:left="2880" w:hanging="360"/>
      </w:pPr>
      <w:rPr>
        <w:rFonts w:ascii="宋体" w:hAnsi="宋体" w:hint="default"/>
      </w:rPr>
    </w:lvl>
    <w:lvl w:ilvl="4" w:tplc="560A3E00" w:tentative="1">
      <w:start w:val="1"/>
      <w:numFmt w:val="bullet"/>
      <w:lvlText w:val="•"/>
      <w:lvlJc w:val="left"/>
      <w:pPr>
        <w:tabs>
          <w:tab w:val="num" w:pos="3600"/>
        </w:tabs>
        <w:ind w:left="3600" w:hanging="360"/>
      </w:pPr>
      <w:rPr>
        <w:rFonts w:ascii="宋体" w:hAnsi="宋体" w:hint="default"/>
      </w:rPr>
    </w:lvl>
    <w:lvl w:ilvl="5" w:tplc="FC281F68" w:tentative="1">
      <w:start w:val="1"/>
      <w:numFmt w:val="bullet"/>
      <w:lvlText w:val="•"/>
      <w:lvlJc w:val="left"/>
      <w:pPr>
        <w:tabs>
          <w:tab w:val="num" w:pos="4320"/>
        </w:tabs>
        <w:ind w:left="4320" w:hanging="360"/>
      </w:pPr>
      <w:rPr>
        <w:rFonts w:ascii="宋体" w:hAnsi="宋体" w:hint="default"/>
      </w:rPr>
    </w:lvl>
    <w:lvl w:ilvl="6" w:tplc="38B60DA0" w:tentative="1">
      <w:start w:val="1"/>
      <w:numFmt w:val="bullet"/>
      <w:lvlText w:val="•"/>
      <w:lvlJc w:val="left"/>
      <w:pPr>
        <w:tabs>
          <w:tab w:val="num" w:pos="5040"/>
        </w:tabs>
        <w:ind w:left="5040" w:hanging="360"/>
      </w:pPr>
      <w:rPr>
        <w:rFonts w:ascii="宋体" w:hAnsi="宋体" w:hint="default"/>
      </w:rPr>
    </w:lvl>
    <w:lvl w:ilvl="7" w:tplc="0382CADC" w:tentative="1">
      <w:start w:val="1"/>
      <w:numFmt w:val="bullet"/>
      <w:lvlText w:val="•"/>
      <w:lvlJc w:val="left"/>
      <w:pPr>
        <w:tabs>
          <w:tab w:val="num" w:pos="5760"/>
        </w:tabs>
        <w:ind w:left="5760" w:hanging="360"/>
      </w:pPr>
      <w:rPr>
        <w:rFonts w:ascii="宋体" w:hAnsi="宋体" w:hint="default"/>
      </w:rPr>
    </w:lvl>
    <w:lvl w:ilvl="8" w:tplc="E12839C2" w:tentative="1">
      <w:start w:val="1"/>
      <w:numFmt w:val="bullet"/>
      <w:lvlText w:val="•"/>
      <w:lvlJc w:val="left"/>
      <w:pPr>
        <w:tabs>
          <w:tab w:val="num" w:pos="6480"/>
        </w:tabs>
        <w:ind w:left="6480" w:hanging="360"/>
      </w:pPr>
      <w:rPr>
        <w:rFonts w:ascii="宋体" w:hAnsi="宋体" w:hint="default"/>
      </w:rPr>
    </w:lvl>
  </w:abstractNum>
  <w:abstractNum w:abstractNumId="54" w15:restartNumberingAfterBreak="0">
    <w:nsid w:val="7DBE4315"/>
    <w:multiLevelType w:val="hybridMultilevel"/>
    <w:tmpl w:val="677C7DFE"/>
    <w:lvl w:ilvl="0" w:tplc="CF163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33035893">
    <w:abstractNumId w:val="32"/>
  </w:num>
  <w:num w:numId="2" w16cid:durableId="1872916850">
    <w:abstractNumId w:val="26"/>
  </w:num>
  <w:num w:numId="3" w16cid:durableId="1443645347">
    <w:abstractNumId w:val="10"/>
  </w:num>
  <w:num w:numId="4" w16cid:durableId="1837264217">
    <w:abstractNumId w:val="36"/>
  </w:num>
  <w:num w:numId="5" w16cid:durableId="659388356">
    <w:abstractNumId w:val="15"/>
  </w:num>
  <w:num w:numId="6" w16cid:durableId="2122917882">
    <w:abstractNumId w:val="34"/>
  </w:num>
  <w:num w:numId="7" w16cid:durableId="1379933279">
    <w:abstractNumId w:val="33"/>
  </w:num>
  <w:num w:numId="8" w16cid:durableId="1933581647">
    <w:abstractNumId w:val="44"/>
  </w:num>
  <w:num w:numId="9" w16cid:durableId="2060670071">
    <w:abstractNumId w:val="0"/>
  </w:num>
  <w:num w:numId="10" w16cid:durableId="501093890">
    <w:abstractNumId w:val="41"/>
  </w:num>
  <w:num w:numId="11" w16cid:durableId="1405647157">
    <w:abstractNumId w:val="49"/>
  </w:num>
  <w:num w:numId="12" w16cid:durableId="1060784271">
    <w:abstractNumId w:val="45"/>
  </w:num>
  <w:num w:numId="13" w16cid:durableId="310716001">
    <w:abstractNumId w:val="8"/>
  </w:num>
  <w:num w:numId="14" w16cid:durableId="1717201477">
    <w:abstractNumId w:val="21"/>
  </w:num>
  <w:num w:numId="15" w16cid:durableId="717167704">
    <w:abstractNumId w:val="46"/>
  </w:num>
  <w:num w:numId="16" w16cid:durableId="1700736761">
    <w:abstractNumId w:val="42"/>
  </w:num>
  <w:num w:numId="17" w16cid:durableId="753093447">
    <w:abstractNumId w:val="40"/>
  </w:num>
  <w:num w:numId="18" w16cid:durableId="1115832146">
    <w:abstractNumId w:val="28"/>
  </w:num>
  <w:num w:numId="19" w16cid:durableId="896552487">
    <w:abstractNumId w:val="11"/>
  </w:num>
  <w:num w:numId="20" w16cid:durableId="542715862">
    <w:abstractNumId w:val="16"/>
  </w:num>
  <w:num w:numId="21" w16cid:durableId="1582907401">
    <w:abstractNumId w:val="22"/>
  </w:num>
  <w:num w:numId="22" w16cid:durableId="14621943">
    <w:abstractNumId w:val="39"/>
  </w:num>
  <w:num w:numId="23" w16cid:durableId="1391615815">
    <w:abstractNumId w:val="23"/>
  </w:num>
  <w:num w:numId="24" w16cid:durableId="1434978753">
    <w:abstractNumId w:val="4"/>
  </w:num>
  <w:num w:numId="25" w16cid:durableId="597099576">
    <w:abstractNumId w:val="27"/>
  </w:num>
  <w:num w:numId="26" w16cid:durableId="1681422445">
    <w:abstractNumId w:val="5"/>
  </w:num>
  <w:num w:numId="27" w16cid:durableId="1667513886">
    <w:abstractNumId w:val="14"/>
  </w:num>
  <w:num w:numId="28" w16cid:durableId="1150365339">
    <w:abstractNumId w:val="9"/>
  </w:num>
  <w:num w:numId="29" w16cid:durableId="628708783">
    <w:abstractNumId w:val="30"/>
  </w:num>
  <w:num w:numId="30" w16cid:durableId="1462187784">
    <w:abstractNumId w:val="50"/>
  </w:num>
  <w:num w:numId="31" w16cid:durableId="274753087">
    <w:abstractNumId w:val="7"/>
  </w:num>
  <w:num w:numId="32" w16cid:durableId="865871873">
    <w:abstractNumId w:val="48"/>
  </w:num>
  <w:num w:numId="33" w16cid:durableId="1645544547">
    <w:abstractNumId w:val="25"/>
  </w:num>
  <w:num w:numId="34" w16cid:durableId="116994301">
    <w:abstractNumId w:val="31"/>
  </w:num>
  <w:num w:numId="35" w16cid:durableId="216017708">
    <w:abstractNumId w:val="6"/>
  </w:num>
  <w:num w:numId="36" w16cid:durableId="344402968">
    <w:abstractNumId w:val="18"/>
  </w:num>
  <w:num w:numId="37" w16cid:durableId="538056860">
    <w:abstractNumId w:val="54"/>
  </w:num>
  <w:num w:numId="38" w16cid:durableId="1988123651">
    <w:abstractNumId w:val="13"/>
  </w:num>
  <w:num w:numId="39" w16cid:durableId="453212990">
    <w:abstractNumId w:val="29"/>
  </w:num>
  <w:num w:numId="40" w16cid:durableId="998580929">
    <w:abstractNumId w:val="35"/>
  </w:num>
  <w:num w:numId="41" w16cid:durableId="265041439">
    <w:abstractNumId w:val="52"/>
  </w:num>
  <w:num w:numId="42" w16cid:durableId="1836263428">
    <w:abstractNumId w:val="1"/>
  </w:num>
  <w:num w:numId="43" w16cid:durableId="303512218">
    <w:abstractNumId w:val="53"/>
  </w:num>
  <w:num w:numId="44" w16cid:durableId="1513030528">
    <w:abstractNumId w:val="43"/>
  </w:num>
  <w:num w:numId="45" w16cid:durableId="1753118240">
    <w:abstractNumId w:val="12"/>
  </w:num>
  <w:num w:numId="46" w16cid:durableId="586773387">
    <w:abstractNumId w:val="17"/>
  </w:num>
  <w:num w:numId="47" w16cid:durableId="801459295">
    <w:abstractNumId w:val="51"/>
  </w:num>
  <w:num w:numId="48" w16cid:durableId="976911980">
    <w:abstractNumId w:val="38"/>
  </w:num>
  <w:num w:numId="49" w16cid:durableId="988249529">
    <w:abstractNumId w:val="3"/>
  </w:num>
  <w:num w:numId="50" w16cid:durableId="462386696">
    <w:abstractNumId w:val="24"/>
  </w:num>
  <w:num w:numId="51" w16cid:durableId="213934626">
    <w:abstractNumId w:val="19"/>
  </w:num>
  <w:num w:numId="52" w16cid:durableId="1859004255">
    <w:abstractNumId w:val="2"/>
  </w:num>
  <w:num w:numId="53" w16cid:durableId="2122141911">
    <w:abstractNumId w:val="37"/>
  </w:num>
  <w:num w:numId="54" w16cid:durableId="1593009356">
    <w:abstractNumId w:val="20"/>
  </w:num>
  <w:num w:numId="55" w16cid:durableId="1078792605">
    <w:abstractNumId w:val="4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2C3C"/>
    <w:rsid w:val="0000309B"/>
    <w:rsid w:val="0000341B"/>
    <w:rsid w:val="000038BC"/>
    <w:rsid w:val="00004E0D"/>
    <w:rsid w:val="000056E8"/>
    <w:rsid w:val="000056F8"/>
    <w:rsid w:val="00005A88"/>
    <w:rsid w:val="000069C6"/>
    <w:rsid w:val="000070E8"/>
    <w:rsid w:val="000078E2"/>
    <w:rsid w:val="00007D77"/>
    <w:rsid w:val="000105F9"/>
    <w:rsid w:val="00011371"/>
    <w:rsid w:val="00011406"/>
    <w:rsid w:val="00011457"/>
    <w:rsid w:val="00011929"/>
    <w:rsid w:val="000127B8"/>
    <w:rsid w:val="000127BD"/>
    <w:rsid w:val="0001323C"/>
    <w:rsid w:val="00014522"/>
    <w:rsid w:val="000152CD"/>
    <w:rsid w:val="000163AF"/>
    <w:rsid w:val="00017A04"/>
    <w:rsid w:val="00017C05"/>
    <w:rsid w:val="000200CF"/>
    <w:rsid w:val="0002191D"/>
    <w:rsid w:val="00022A39"/>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2C8"/>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CC8"/>
    <w:rsid w:val="00047E1B"/>
    <w:rsid w:val="00047E49"/>
    <w:rsid w:val="00052578"/>
    <w:rsid w:val="000539E6"/>
    <w:rsid w:val="0005430C"/>
    <w:rsid w:val="00054B04"/>
    <w:rsid w:val="00054DC0"/>
    <w:rsid w:val="0005509D"/>
    <w:rsid w:val="00055873"/>
    <w:rsid w:val="00056107"/>
    <w:rsid w:val="000564E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1F85"/>
    <w:rsid w:val="00082322"/>
    <w:rsid w:val="00083267"/>
    <w:rsid w:val="00083540"/>
    <w:rsid w:val="00083910"/>
    <w:rsid w:val="00083D29"/>
    <w:rsid w:val="000852AB"/>
    <w:rsid w:val="00085C75"/>
    <w:rsid w:val="0008614B"/>
    <w:rsid w:val="000876CE"/>
    <w:rsid w:val="000901E3"/>
    <w:rsid w:val="00090200"/>
    <w:rsid w:val="00091E93"/>
    <w:rsid w:val="00092B1D"/>
    <w:rsid w:val="00093683"/>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2BD7"/>
    <w:rsid w:val="000B36F2"/>
    <w:rsid w:val="000B3CFE"/>
    <w:rsid w:val="000B50EB"/>
    <w:rsid w:val="000B579B"/>
    <w:rsid w:val="000C0313"/>
    <w:rsid w:val="000C1150"/>
    <w:rsid w:val="000C1198"/>
    <w:rsid w:val="000C2440"/>
    <w:rsid w:val="000C2598"/>
    <w:rsid w:val="000C2AE9"/>
    <w:rsid w:val="000C3463"/>
    <w:rsid w:val="000C3F99"/>
    <w:rsid w:val="000C46A1"/>
    <w:rsid w:val="000C4D22"/>
    <w:rsid w:val="000C54F1"/>
    <w:rsid w:val="000C640F"/>
    <w:rsid w:val="000C7B5C"/>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EEF"/>
    <w:rsid w:val="000E42BC"/>
    <w:rsid w:val="000E444B"/>
    <w:rsid w:val="000E5008"/>
    <w:rsid w:val="000E650A"/>
    <w:rsid w:val="000E660C"/>
    <w:rsid w:val="000E69CA"/>
    <w:rsid w:val="000F00E4"/>
    <w:rsid w:val="000F2E4A"/>
    <w:rsid w:val="000F37A0"/>
    <w:rsid w:val="000F5BDB"/>
    <w:rsid w:val="000F73D4"/>
    <w:rsid w:val="000F7D42"/>
    <w:rsid w:val="00103359"/>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2FFC"/>
    <w:rsid w:val="00114DB9"/>
    <w:rsid w:val="00114E69"/>
    <w:rsid w:val="00115FB0"/>
    <w:rsid w:val="0011624B"/>
    <w:rsid w:val="0011656A"/>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1A69"/>
    <w:rsid w:val="00132162"/>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00EC"/>
    <w:rsid w:val="001511C0"/>
    <w:rsid w:val="00151EE8"/>
    <w:rsid w:val="00152172"/>
    <w:rsid w:val="00152F69"/>
    <w:rsid w:val="0015332E"/>
    <w:rsid w:val="00153528"/>
    <w:rsid w:val="00154C40"/>
    <w:rsid w:val="00154D87"/>
    <w:rsid w:val="00154FED"/>
    <w:rsid w:val="0015570F"/>
    <w:rsid w:val="0015587C"/>
    <w:rsid w:val="00155DE7"/>
    <w:rsid w:val="00157A11"/>
    <w:rsid w:val="00161E86"/>
    <w:rsid w:val="001621EA"/>
    <w:rsid w:val="00162A00"/>
    <w:rsid w:val="00162B77"/>
    <w:rsid w:val="00163998"/>
    <w:rsid w:val="00164593"/>
    <w:rsid w:val="001647AF"/>
    <w:rsid w:val="001649EB"/>
    <w:rsid w:val="0016559B"/>
    <w:rsid w:val="0017152F"/>
    <w:rsid w:val="00171DDF"/>
    <w:rsid w:val="0017300C"/>
    <w:rsid w:val="00173D4A"/>
    <w:rsid w:val="00175BBA"/>
    <w:rsid w:val="00175ECF"/>
    <w:rsid w:val="00177E19"/>
    <w:rsid w:val="001828E7"/>
    <w:rsid w:val="00185093"/>
    <w:rsid w:val="00186B3D"/>
    <w:rsid w:val="001872B0"/>
    <w:rsid w:val="00187CC9"/>
    <w:rsid w:val="00190ADD"/>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639"/>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218D"/>
    <w:rsid w:val="001D2248"/>
    <w:rsid w:val="001D2F10"/>
    <w:rsid w:val="001D3735"/>
    <w:rsid w:val="001D3D36"/>
    <w:rsid w:val="001D3D99"/>
    <w:rsid w:val="001D43CA"/>
    <w:rsid w:val="001D616D"/>
    <w:rsid w:val="001D6225"/>
    <w:rsid w:val="001D71CC"/>
    <w:rsid w:val="001D78E5"/>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0B8"/>
    <w:rsid w:val="001F2E81"/>
    <w:rsid w:val="001F5795"/>
    <w:rsid w:val="001F6595"/>
    <w:rsid w:val="001F706B"/>
    <w:rsid w:val="001F7737"/>
    <w:rsid w:val="00200710"/>
    <w:rsid w:val="00200996"/>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CCF"/>
    <w:rsid w:val="00244FCF"/>
    <w:rsid w:val="002463FF"/>
    <w:rsid w:val="0024722F"/>
    <w:rsid w:val="00250117"/>
    <w:rsid w:val="00250926"/>
    <w:rsid w:val="0025114C"/>
    <w:rsid w:val="00251340"/>
    <w:rsid w:val="00251D73"/>
    <w:rsid w:val="00251F5D"/>
    <w:rsid w:val="0025224B"/>
    <w:rsid w:val="00252C3E"/>
    <w:rsid w:val="002539CD"/>
    <w:rsid w:val="00254246"/>
    <w:rsid w:val="0025514E"/>
    <w:rsid w:val="00257735"/>
    <w:rsid w:val="002578B0"/>
    <w:rsid w:val="002609AA"/>
    <w:rsid w:val="0026179F"/>
    <w:rsid w:val="00261FA7"/>
    <w:rsid w:val="0026351C"/>
    <w:rsid w:val="00263619"/>
    <w:rsid w:val="00263F41"/>
    <w:rsid w:val="002643C9"/>
    <w:rsid w:val="002668A4"/>
    <w:rsid w:val="00266C6B"/>
    <w:rsid w:val="0026715C"/>
    <w:rsid w:val="00267496"/>
    <w:rsid w:val="002676E4"/>
    <w:rsid w:val="00267A5B"/>
    <w:rsid w:val="00270E82"/>
    <w:rsid w:val="0027122C"/>
    <w:rsid w:val="00271259"/>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382"/>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345"/>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FE0"/>
    <w:rsid w:val="002C772B"/>
    <w:rsid w:val="002D09D8"/>
    <w:rsid w:val="002D0D61"/>
    <w:rsid w:val="002D1B83"/>
    <w:rsid w:val="002D3C93"/>
    <w:rsid w:val="002D44BD"/>
    <w:rsid w:val="002D48AF"/>
    <w:rsid w:val="002D50DA"/>
    <w:rsid w:val="002D69EF"/>
    <w:rsid w:val="002D6EAF"/>
    <w:rsid w:val="002D79F2"/>
    <w:rsid w:val="002D7FF2"/>
    <w:rsid w:val="002E07C3"/>
    <w:rsid w:val="002E07C5"/>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EC"/>
    <w:rsid w:val="002F3DF8"/>
    <w:rsid w:val="002F4093"/>
    <w:rsid w:val="002F4BA9"/>
    <w:rsid w:val="002F5FAD"/>
    <w:rsid w:val="002F5FF4"/>
    <w:rsid w:val="002F78ED"/>
    <w:rsid w:val="003001D3"/>
    <w:rsid w:val="00300907"/>
    <w:rsid w:val="00301081"/>
    <w:rsid w:val="00302811"/>
    <w:rsid w:val="00302C62"/>
    <w:rsid w:val="00302D64"/>
    <w:rsid w:val="00305FF2"/>
    <w:rsid w:val="003067FF"/>
    <w:rsid w:val="003075EC"/>
    <w:rsid w:val="0030799B"/>
    <w:rsid w:val="00307D2C"/>
    <w:rsid w:val="00311460"/>
    <w:rsid w:val="00311C4E"/>
    <w:rsid w:val="00313FE8"/>
    <w:rsid w:val="00314082"/>
    <w:rsid w:val="003146DD"/>
    <w:rsid w:val="003149E6"/>
    <w:rsid w:val="003159F6"/>
    <w:rsid w:val="00316BDE"/>
    <w:rsid w:val="00317C19"/>
    <w:rsid w:val="00317F6B"/>
    <w:rsid w:val="0032003A"/>
    <w:rsid w:val="0032109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82"/>
    <w:rsid w:val="003370B1"/>
    <w:rsid w:val="00341999"/>
    <w:rsid w:val="00341C42"/>
    <w:rsid w:val="00343304"/>
    <w:rsid w:val="00343480"/>
    <w:rsid w:val="003438AE"/>
    <w:rsid w:val="00343942"/>
    <w:rsid w:val="00344657"/>
    <w:rsid w:val="00345027"/>
    <w:rsid w:val="003450DD"/>
    <w:rsid w:val="003465A2"/>
    <w:rsid w:val="00346C19"/>
    <w:rsid w:val="00346D79"/>
    <w:rsid w:val="00350CD7"/>
    <w:rsid w:val="00352B83"/>
    <w:rsid w:val="00352D3A"/>
    <w:rsid w:val="0035314A"/>
    <w:rsid w:val="00353992"/>
    <w:rsid w:val="00353E42"/>
    <w:rsid w:val="00354439"/>
    <w:rsid w:val="003553E3"/>
    <w:rsid w:val="003559BD"/>
    <w:rsid w:val="00360552"/>
    <w:rsid w:val="003631E4"/>
    <w:rsid w:val="00364251"/>
    <w:rsid w:val="00365A27"/>
    <w:rsid w:val="00367724"/>
    <w:rsid w:val="00367BFF"/>
    <w:rsid w:val="0037071B"/>
    <w:rsid w:val="00372AA4"/>
    <w:rsid w:val="00373148"/>
    <w:rsid w:val="003732C7"/>
    <w:rsid w:val="003733E9"/>
    <w:rsid w:val="0037341D"/>
    <w:rsid w:val="00374B0A"/>
    <w:rsid w:val="00374DD2"/>
    <w:rsid w:val="0037500A"/>
    <w:rsid w:val="003756BF"/>
    <w:rsid w:val="00375FA4"/>
    <w:rsid w:val="00380C5B"/>
    <w:rsid w:val="0038198D"/>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78A"/>
    <w:rsid w:val="003B5AB0"/>
    <w:rsid w:val="003B6406"/>
    <w:rsid w:val="003B6A2C"/>
    <w:rsid w:val="003B76E4"/>
    <w:rsid w:val="003B7D1E"/>
    <w:rsid w:val="003C1211"/>
    <w:rsid w:val="003C182D"/>
    <w:rsid w:val="003C32B2"/>
    <w:rsid w:val="003C3F76"/>
    <w:rsid w:val="003C4291"/>
    <w:rsid w:val="003C46B4"/>
    <w:rsid w:val="003C47CE"/>
    <w:rsid w:val="003C4CF5"/>
    <w:rsid w:val="003C54C0"/>
    <w:rsid w:val="003C5E26"/>
    <w:rsid w:val="003D0BB1"/>
    <w:rsid w:val="003D0EAB"/>
    <w:rsid w:val="003D1D54"/>
    <w:rsid w:val="003D3AEA"/>
    <w:rsid w:val="003D3C4E"/>
    <w:rsid w:val="003D3C89"/>
    <w:rsid w:val="003D4276"/>
    <w:rsid w:val="003D4663"/>
    <w:rsid w:val="003D5D10"/>
    <w:rsid w:val="003D5EED"/>
    <w:rsid w:val="003D7078"/>
    <w:rsid w:val="003D759F"/>
    <w:rsid w:val="003D7CEB"/>
    <w:rsid w:val="003D7F66"/>
    <w:rsid w:val="003E0563"/>
    <w:rsid w:val="003E08A1"/>
    <w:rsid w:val="003E300F"/>
    <w:rsid w:val="003E39F0"/>
    <w:rsid w:val="003E58E1"/>
    <w:rsid w:val="003E6098"/>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83B"/>
    <w:rsid w:val="0040097C"/>
    <w:rsid w:val="0040139E"/>
    <w:rsid w:val="00401A34"/>
    <w:rsid w:val="00402A72"/>
    <w:rsid w:val="00403149"/>
    <w:rsid w:val="00406B7B"/>
    <w:rsid w:val="00406F64"/>
    <w:rsid w:val="00407A23"/>
    <w:rsid w:val="00407C46"/>
    <w:rsid w:val="004113A1"/>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0D4C"/>
    <w:rsid w:val="00431287"/>
    <w:rsid w:val="004313C5"/>
    <w:rsid w:val="00431C07"/>
    <w:rsid w:val="004323F0"/>
    <w:rsid w:val="004329DB"/>
    <w:rsid w:val="00432BCB"/>
    <w:rsid w:val="00434649"/>
    <w:rsid w:val="00435025"/>
    <w:rsid w:val="004350D6"/>
    <w:rsid w:val="00436B18"/>
    <w:rsid w:val="004373F8"/>
    <w:rsid w:val="00437F5D"/>
    <w:rsid w:val="00440452"/>
    <w:rsid w:val="00440726"/>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986"/>
    <w:rsid w:val="00464E9A"/>
    <w:rsid w:val="00466AB0"/>
    <w:rsid w:val="00470698"/>
    <w:rsid w:val="00470E49"/>
    <w:rsid w:val="00471B36"/>
    <w:rsid w:val="00471CEE"/>
    <w:rsid w:val="00472288"/>
    <w:rsid w:val="00474B2C"/>
    <w:rsid w:val="00474FBC"/>
    <w:rsid w:val="00476026"/>
    <w:rsid w:val="004800B9"/>
    <w:rsid w:val="00480FE4"/>
    <w:rsid w:val="00481FB9"/>
    <w:rsid w:val="004835B4"/>
    <w:rsid w:val="00483CF1"/>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6632"/>
    <w:rsid w:val="004A6725"/>
    <w:rsid w:val="004A7A54"/>
    <w:rsid w:val="004B1313"/>
    <w:rsid w:val="004B14B1"/>
    <w:rsid w:val="004B3DC7"/>
    <w:rsid w:val="004B4CB1"/>
    <w:rsid w:val="004B5407"/>
    <w:rsid w:val="004B65C6"/>
    <w:rsid w:val="004B7065"/>
    <w:rsid w:val="004B71B1"/>
    <w:rsid w:val="004B72DF"/>
    <w:rsid w:val="004C0C0F"/>
    <w:rsid w:val="004C1C62"/>
    <w:rsid w:val="004C3AF6"/>
    <w:rsid w:val="004C6B55"/>
    <w:rsid w:val="004C6DFC"/>
    <w:rsid w:val="004C7C0E"/>
    <w:rsid w:val="004D0FD5"/>
    <w:rsid w:val="004D12E1"/>
    <w:rsid w:val="004D1F0C"/>
    <w:rsid w:val="004D36BE"/>
    <w:rsid w:val="004D5600"/>
    <w:rsid w:val="004D66DE"/>
    <w:rsid w:val="004D6A7A"/>
    <w:rsid w:val="004D6F26"/>
    <w:rsid w:val="004D7FD0"/>
    <w:rsid w:val="004E0CF1"/>
    <w:rsid w:val="004E12E6"/>
    <w:rsid w:val="004E1DDF"/>
    <w:rsid w:val="004E1FCF"/>
    <w:rsid w:val="004E2B50"/>
    <w:rsid w:val="004E2C21"/>
    <w:rsid w:val="004E337A"/>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034"/>
    <w:rsid w:val="004F554E"/>
    <w:rsid w:val="004F5999"/>
    <w:rsid w:val="004F65B6"/>
    <w:rsid w:val="004F74DE"/>
    <w:rsid w:val="004F7693"/>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3341"/>
    <w:rsid w:val="00524608"/>
    <w:rsid w:val="00524FCA"/>
    <w:rsid w:val="00526D23"/>
    <w:rsid w:val="005319A6"/>
    <w:rsid w:val="00531D80"/>
    <w:rsid w:val="00532407"/>
    <w:rsid w:val="0053398A"/>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867"/>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5CE"/>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2227"/>
    <w:rsid w:val="005B42D4"/>
    <w:rsid w:val="005B5A4F"/>
    <w:rsid w:val="005B6DF0"/>
    <w:rsid w:val="005C063D"/>
    <w:rsid w:val="005C0B59"/>
    <w:rsid w:val="005C0C19"/>
    <w:rsid w:val="005C2351"/>
    <w:rsid w:val="005C331B"/>
    <w:rsid w:val="005C3FC0"/>
    <w:rsid w:val="005C41A1"/>
    <w:rsid w:val="005C53B5"/>
    <w:rsid w:val="005C545B"/>
    <w:rsid w:val="005C5A1C"/>
    <w:rsid w:val="005C678B"/>
    <w:rsid w:val="005C7630"/>
    <w:rsid w:val="005D018A"/>
    <w:rsid w:val="005D087B"/>
    <w:rsid w:val="005D0F72"/>
    <w:rsid w:val="005D1A84"/>
    <w:rsid w:val="005D1EFE"/>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6F17"/>
    <w:rsid w:val="005E7EA5"/>
    <w:rsid w:val="005F02CC"/>
    <w:rsid w:val="005F1053"/>
    <w:rsid w:val="005F378F"/>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469"/>
    <w:rsid w:val="00612745"/>
    <w:rsid w:val="00612CAE"/>
    <w:rsid w:val="0061424C"/>
    <w:rsid w:val="00614859"/>
    <w:rsid w:val="00614F2A"/>
    <w:rsid w:val="0061666B"/>
    <w:rsid w:val="0061691F"/>
    <w:rsid w:val="006210C4"/>
    <w:rsid w:val="00621C46"/>
    <w:rsid w:val="00621EF2"/>
    <w:rsid w:val="00622B32"/>
    <w:rsid w:val="00622ECE"/>
    <w:rsid w:val="0062336C"/>
    <w:rsid w:val="00624D03"/>
    <w:rsid w:val="00625F4C"/>
    <w:rsid w:val="00626576"/>
    <w:rsid w:val="00630907"/>
    <w:rsid w:val="00631298"/>
    <w:rsid w:val="0063217B"/>
    <w:rsid w:val="006321D5"/>
    <w:rsid w:val="00632745"/>
    <w:rsid w:val="00632FA9"/>
    <w:rsid w:val="00633150"/>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1D8"/>
    <w:rsid w:val="006675AC"/>
    <w:rsid w:val="00667BA2"/>
    <w:rsid w:val="006716D9"/>
    <w:rsid w:val="00671AB4"/>
    <w:rsid w:val="00671B68"/>
    <w:rsid w:val="00671BF3"/>
    <w:rsid w:val="00673808"/>
    <w:rsid w:val="00674462"/>
    <w:rsid w:val="00674C8F"/>
    <w:rsid w:val="00674CCD"/>
    <w:rsid w:val="00675048"/>
    <w:rsid w:val="00675931"/>
    <w:rsid w:val="0067639A"/>
    <w:rsid w:val="00676749"/>
    <w:rsid w:val="00677BAC"/>
    <w:rsid w:val="00677E06"/>
    <w:rsid w:val="006834B4"/>
    <w:rsid w:val="00683839"/>
    <w:rsid w:val="00684221"/>
    <w:rsid w:val="006856E5"/>
    <w:rsid w:val="00685E3C"/>
    <w:rsid w:val="0068669D"/>
    <w:rsid w:val="006867E0"/>
    <w:rsid w:val="006870B3"/>
    <w:rsid w:val="00692A8B"/>
    <w:rsid w:val="00692C8D"/>
    <w:rsid w:val="006937D0"/>
    <w:rsid w:val="00693EF7"/>
    <w:rsid w:val="006946D7"/>
    <w:rsid w:val="00694705"/>
    <w:rsid w:val="00695A01"/>
    <w:rsid w:val="00696271"/>
    <w:rsid w:val="0069660F"/>
    <w:rsid w:val="00696BE5"/>
    <w:rsid w:val="006A0144"/>
    <w:rsid w:val="006A0756"/>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3DFF"/>
    <w:rsid w:val="006F4A77"/>
    <w:rsid w:val="006F4BA6"/>
    <w:rsid w:val="006F5431"/>
    <w:rsid w:val="006F592D"/>
    <w:rsid w:val="006F680D"/>
    <w:rsid w:val="006F6A11"/>
    <w:rsid w:val="006F71BD"/>
    <w:rsid w:val="00700488"/>
    <w:rsid w:val="007016A7"/>
    <w:rsid w:val="00701EF1"/>
    <w:rsid w:val="0070314E"/>
    <w:rsid w:val="00703391"/>
    <w:rsid w:val="00703A64"/>
    <w:rsid w:val="00703B26"/>
    <w:rsid w:val="00703F5D"/>
    <w:rsid w:val="00704A36"/>
    <w:rsid w:val="00704A91"/>
    <w:rsid w:val="00705946"/>
    <w:rsid w:val="00705B94"/>
    <w:rsid w:val="0070602A"/>
    <w:rsid w:val="0070646B"/>
    <w:rsid w:val="007066FA"/>
    <w:rsid w:val="00706D01"/>
    <w:rsid w:val="00707941"/>
    <w:rsid w:val="00712236"/>
    <w:rsid w:val="007162EF"/>
    <w:rsid w:val="0071639E"/>
    <w:rsid w:val="007172A4"/>
    <w:rsid w:val="00720053"/>
    <w:rsid w:val="00720148"/>
    <w:rsid w:val="007204CA"/>
    <w:rsid w:val="00721148"/>
    <w:rsid w:val="00723BA0"/>
    <w:rsid w:val="007248FC"/>
    <w:rsid w:val="00724BA7"/>
    <w:rsid w:val="007250C2"/>
    <w:rsid w:val="00725E5A"/>
    <w:rsid w:val="00725FC8"/>
    <w:rsid w:val="007260F4"/>
    <w:rsid w:val="00726779"/>
    <w:rsid w:val="00726B32"/>
    <w:rsid w:val="007273B6"/>
    <w:rsid w:val="00730F9A"/>
    <w:rsid w:val="00731656"/>
    <w:rsid w:val="0073251A"/>
    <w:rsid w:val="00733111"/>
    <w:rsid w:val="00733AB5"/>
    <w:rsid w:val="00734220"/>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AA9"/>
    <w:rsid w:val="0075556A"/>
    <w:rsid w:val="0075571E"/>
    <w:rsid w:val="00755F7A"/>
    <w:rsid w:val="00756305"/>
    <w:rsid w:val="007569C5"/>
    <w:rsid w:val="00756DAC"/>
    <w:rsid w:val="0075743E"/>
    <w:rsid w:val="0075763C"/>
    <w:rsid w:val="007607C0"/>
    <w:rsid w:val="0076215A"/>
    <w:rsid w:val="007636FF"/>
    <w:rsid w:val="007640FB"/>
    <w:rsid w:val="0076451B"/>
    <w:rsid w:val="00770367"/>
    <w:rsid w:val="00770A12"/>
    <w:rsid w:val="00770DE9"/>
    <w:rsid w:val="007731E0"/>
    <w:rsid w:val="00773C9E"/>
    <w:rsid w:val="00774494"/>
    <w:rsid w:val="00775F0F"/>
    <w:rsid w:val="007769B2"/>
    <w:rsid w:val="0077723F"/>
    <w:rsid w:val="00777F54"/>
    <w:rsid w:val="0078088D"/>
    <w:rsid w:val="00781270"/>
    <w:rsid w:val="00782DCE"/>
    <w:rsid w:val="00783B84"/>
    <w:rsid w:val="00784AF4"/>
    <w:rsid w:val="0078537E"/>
    <w:rsid w:val="00785600"/>
    <w:rsid w:val="00786079"/>
    <w:rsid w:val="00786557"/>
    <w:rsid w:val="0078726B"/>
    <w:rsid w:val="00787681"/>
    <w:rsid w:val="00790251"/>
    <w:rsid w:val="00790E05"/>
    <w:rsid w:val="007910AF"/>
    <w:rsid w:val="00791325"/>
    <w:rsid w:val="00791E12"/>
    <w:rsid w:val="0079227D"/>
    <w:rsid w:val="007922A0"/>
    <w:rsid w:val="00792BEC"/>
    <w:rsid w:val="007931DA"/>
    <w:rsid w:val="00794E59"/>
    <w:rsid w:val="00796A7B"/>
    <w:rsid w:val="00797C16"/>
    <w:rsid w:val="00797E82"/>
    <w:rsid w:val="007A070E"/>
    <w:rsid w:val="007A08D8"/>
    <w:rsid w:val="007A113A"/>
    <w:rsid w:val="007A29CB"/>
    <w:rsid w:val="007A2D95"/>
    <w:rsid w:val="007A3124"/>
    <w:rsid w:val="007A460F"/>
    <w:rsid w:val="007A47B0"/>
    <w:rsid w:val="007A5183"/>
    <w:rsid w:val="007A56C7"/>
    <w:rsid w:val="007A6059"/>
    <w:rsid w:val="007A620D"/>
    <w:rsid w:val="007A62D5"/>
    <w:rsid w:val="007A63B2"/>
    <w:rsid w:val="007A6801"/>
    <w:rsid w:val="007A6D3F"/>
    <w:rsid w:val="007B030B"/>
    <w:rsid w:val="007B0370"/>
    <w:rsid w:val="007B050E"/>
    <w:rsid w:val="007B3B00"/>
    <w:rsid w:val="007B3E5F"/>
    <w:rsid w:val="007B4439"/>
    <w:rsid w:val="007B486F"/>
    <w:rsid w:val="007B5FDD"/>
    <w:rsid w:val="007B60DD"/>
    <w:rsid w:val="007B63E3"/>
    <w:rsid w:val="007B7075"/>
    <w:rsid w:val="007B7747"/>
    <w:rsid w:val="007B78F9"/>
    <w:rsid w:val="007C0F61"/>
    <w:rsid w:val="007C1432"/>
    <w:rsid w:val="007C2339"/>
    <w:rsid w:val="007C383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2EF"/>
    <w:rsid w:val="007D6FDA"/>
    <w:rsid w:val="007D7C94"/>
    <w:rsid w:val="007D7DD2"/>
    <w:rsid w:val="007E1745"/>
    <w:rsid w:val="007E23D4"/>
    <w:rsid w:val="007E2759"/>
    <w:rsid w:val="007E2E0D"/>
    <w:rsid w:val="007E2EF8"/>
    <w:rsid w:val="007E3044"/>
    <w:rsid w:val="007E33E2"/>
    <w:rsid w:val="007E38B4"/>
    <w:rsid w:val="007E519C"/>
    <w:rsid w:val="007E65EC"/>
    <w:rsid w:val="007E7A96"/>
    <w:rsid w:val="007E7F14"/>
    <w:rsid w:val="007F0E1E"/>
    <w:rsid w:val="007F22ED"/>
    <w:rsid w:val="007F2380"/>
    <w:rsid w:val="007F2E86"/>
    <w:rsid w:val="007F2F55"/>
    <w:rsid w:val="007F4299"/>
    <w:rsid w:val="007F448A"/>
    <w:rsid w:val="007F4490"/>
    <w:rsid w:val="007F4CAF"/>
    <w:rsid w:val="007F4CCC"/>
    <w:rsid w:val="007F4CFF"/>
    <w:rsid w:val="007F4DEB"/>
    <w:rsid w:val="007F5B12"/>
    <w:rsid w:val="007F5EDA"/>
    <w:rsid w:val="007F61FA"/>
    <w:rsid w:val="007F62EA"/>
    <w:rsid w:val="007F6D25"/>
    <w:rsid w:val="007F7064"/>
    <w:rsid w:val="007F71F7"/>
    <w:rsid w:val="007F79F7"/>
    <w:rsid w:val="00800980"/>
    <w:rsid w:val="0080182C"/>
    <w:rsid w:val="00801B42"/>
    <w:rsid w:val="00802D01"/>
    <w:rsid w:val="008032DB"/>
    <w:rsid w:val="00804709"/>
    <w:rsid w:val="00804BBC"/>
    <w:rsid w:val="0080576D"/>
    <w:rsid w:val="00805D97"/>
    <w:rsid w:val="00806191"/>
    <w:rsid w:val="008065D2"/>
    <w:rsid w:val="008065E8"/>
    <w:rsid w:val="008102AE"/>
    <w:rsid w:val="00810B2E"/>
    <w:rsid w:val="00810F0E"/>
    <w:rsid w:val="0081109E"/>
    <w:rsid w:val="00811DA7"/>
    <w:rsid w:val="0081256D"/>
    <w:rsid w:val="00812DF4"/>
    <w:rsid w:val="00812FED"/>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5106"/>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0EB"/>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69E7"/>
    <w:rsid w:val="0087704D"/>
    <w:rsid w:val="00881256"/>
    <w:rsid w:val="008815B1"/>
    <w:rsid w:val="00882F54"/>
    <w:rsid w:val="00884BE6"/>
    <w:rsid w:val="0088503C"/>
    <w:rsid w:val="00885C93"/>
    <w:rsid w:val="00885D92"/>
    <w:rsid w:val="008861DB"/>
    <w:rsid w:val="00886A7F"/>
    <w:rsid w:val="00887116"/>
    <w:rsid w:val="00887CBB"/>
    <w:rsid w:val="0089054D"/>
    <w:rsid w:val="00890DAA"/>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6506"/>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B6C2B"/>
    <w:rsid w:val="008B7687"/>
    <w:rsid w:val="008C0C28"/>
    <w:rsid w:val="008C2308"/>
    <w:rsid w:val="008C4A53"/>
    <w:rsid w:val="008C5340"/>
    <w:rsid w:val="008C5892"/>
    <w:rsid w:val="008C5A23"/>
    <w:rsid w:val="008C60E9"/>
    <w:rsid w:val="008C6303"/>
    <w:rsid w:val="008C6498"/>
    <w:rsid w:val="008C6D23"/>
    <w:rsid w:val="008C6E1A"/>
    <w:rsid w:val="008C70C0"/>
    <w:rsid w:val="008C7836"/>
    <w:rsid w:val="008C79D3"/>
    <w:rsid w:val="008C7D77"/>
    <w:rsid w:val="008D0048"/>
    <w:rsid w:val="008D1C1C"/>
    <w:rsid w:val="008D21A8"/>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4165"/>
    <w:rsid w:val="008E5BCF"/>
    <w:rsid w:val="008E6866"/>
    <w:rsid w:val="008E6A5E"/>
    <w:rsid w:val="008E70A8"/>
    <w:rsid w:val="008E7E47"/>
    <w:rsid w:val="008F08D9"/>
    <w:rsid w:val="008F0CA3"/>
    <w:rsid w:val="008F2502"/>
    <w:rsid w:val="008F2F51"/>
    <w:rsid w:val="008F34EB"/>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17B48"/>
    <w:rsid w:val="00922D0B"/>
    <w:rsid w:val="00924D09"/>
    <w:rsid w:val="00924D4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67F76"/>
    <w:rsid w:val="00970A9C"/>
    <w:rsid w:val="009710AF"/>
    <w:rsid w:val="0097133C"/>
    <w:rsid w:val="00972374"/>
    <w:rsid w:val="009731F5"/>
    <w:rsid w:val="00973AB7"/>
    <w:rsid w:val="00974343"/>
    <w:rsid w:val="00975967"/>
    <w:rsid w:val="00975EC8"/>
    <w:rsid w:val="0097607D"/>
    <w:rsid w:val="009767AC"/>
    <w:rsid w:val="00976F3F"/>
    <w:rsid w:val="009774FB"/>
    <w:rsid w:val="00977B92"/>
    <w:rsid w:val="00977FB0"/>
    <w:rsid w:val="00980D26"/>
    <w:rsid w:val="00980E79"/>
    <w:rsid w:val="00981493"/>
    <w:rsid w:val="00981975"/>
    <w:rsid w:val="009823B8"/>
    <w:rsid w:val="00982BCC"/>
    <w:rsid w:val="00983186"/>
    <w:rsid w:val="00983910"/>
    <w:rsid w:val="009843F6"/>
    <w:rsid w:val="00984E5F"/>
    <w:rsid w:val="009856FF"/>
    <w:rsid w:val="009857BE"/>
    <w:rsid w:val="009860DC"/>
    <w:rsid w:val="009872DF"/>
    <w:rsid w:val="00987C57"/>
    <w:rsid w:val="009904B3"/>
    <w:rsid w:val="00990ED1"/>
    <w:rsid w:val="009913F6"/>
    <w:rsid w:val="009916F6"/>
    <w:rsid w:val="00991B30"/>
    <w:rsid w:val="00992B5F"/>
    <w:rsid w:val="00996A25"/>
    <w:rsid w:val="00997D88"/>
    <w:rsid w:val="009A002B"/>
    <w:rsid w:val="009A2BE0"/>
    <w:rsid w:val="009A35CD"/>
    <w:rsid w:val="009A398D"/>
    <w:rsid w:val="009A3EA7"/>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E61"/>
    <w:rsid w:val="009C6214"/>
    <w:rsid w:val="009C68B9"/>
    <w:rsid w:val="009C68CA"/>
    <w:rsid w:val="009C6EE6"/>
    <w:rsid w:val="009C7156"/>
    <w:rsid w:val="009C7664"/>
    <w:rsid w:val="009D00D0"/>
    <w:rsid w:val="009D3C9E"/>
    <w:rsid w:val="009D594A"/>
    <w:rsid w:val="009D6652"/>
    <w:rsid w:val="009D6EEC"/>
    <w:rsid w:val="009D7623"/>
    <w:rsid w:val="009D78C2"/>
    <w:rsid w:val="009E1DCF"/>
    <w:rsid w:val="009E3564"/>
    <w:rsid w:val="009E3840"/>
    <w:rsid w:val="009E41C5"/>
    <w:rsid w:val="009E448E"/>
    <w:rsid w:val="009E4B13"/>
    <w:rsid w:val="009E550C"/>
    <w:rsid w:val="009E5FE3"/>
    <w:rsid w:val="009E6D4E"/>
    <w:rsid w:val="009E757A"/>
    <w:rsid w:val="009F0701"/>
    <w:rsid w:val="009F15CA"/>
    <w:rsid w:val="009F42CA"/>
    <w:rsid w:val="009F6A40"/>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3E"/>
    <w:rsid w:val="00A21987"/>
    <w:rsid w:val="00A21F1D"/>
    <w:rsid w:val="00A2268C"/>
    <w:rsid w:val="00A22FB6"/>
    <w:rsid w:val="00A2310D"/>
    <w:rsid w:val="00A23737"/>
    <w:rsid w:val="00A2457A"/>
    <w:rsid w:val="00A24FB1"/>
    <w:rsid w:val="00A25888"/>
    <w:rsid w:val="00A2601A"/>
    <w:rsid w:val="00A26251"/>
    <w:rsid w:val="00A26469"/>
    <w:rsid w:val="00A27C95"/>
    <w:rsid w:val="00A30ABB"/>
    <w:rsid w:val="00A3175A"/>
    <w:rsid w:val="00A31D45"/>
    <w:rsid w:val="00A33259"/>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802BB"/>
    <w:rsid w:val="00A805E1"/>
    <w:rsid w:val="00A80826"/>
    <w:rsid w:val="00A80BEF"/>
    <w:rsid w:val="00A81B15"/>
    <w:rsid w:val="00A820ED"/>
    <w:rsid w:val="00A82D42"/>
    <w:rsid w:val="00A830DF"/>
    <w:rsid w:val="00A83A16"/>
    <w:rsid w:val="00A83F1B"/>
    <w:rsid w:val="00A8467D"/>
    <w:rsid w:val="00A84D25"/>
    <w:rsid w:val="00A85286"/>
    <w:rsid w:val="00A85DBC"/>
    <w:rsid w:val="00A85EA1"/>
    <w:rsid w:val="00A8638D"/>
    <w:rsid w:val="00A86C91"/>
    <w:rsid w:val="00A91032"/>
    <w:rsid w:val="00A91132"/>
    <w:rsid w:val="00A934B3"/>
    <w:rsid w:val="00A93B37"/>
    <w:rsid w:val="00A96C33"/>
    <w:rsid w:val="00A97247"/>
    <w:rsid w:val="00AA226D"/>
    <w:rsid w:val="00AA2326"/>
    <w:rsid w:val="00AA28BF"/>
    <w:rsid w:val="00AA2B35"/>
    <w:rsid w:val="00AA307E"/>
    <w:rsid w:val="00AA3646"/>
    <w:rsid w:val="00AA42AF"/>
    <w:rsid w:val="00AA45BD"/>
    <w:rsid w:val="00AA60C3"/>
    <w:rsid w:val="00AA69E4"/>
    <w:rsid w:val="00AA6CBC"/>
    <w:rsid w:val="00AA75B4"/>
    <w:rsid w:val="00AB0C5E"/>
    <w:rsid w:val="00AB25ED"/>
    <w:rsid w:val="00AB2839"/>
    <w:rsid w:val="00AB2FF6"/>
    <w:rsid w:val="00AB3F85"/>
    <w:rsid w:val="00AB4AC5"/>
    <w:rsid w:val="00AB4B02"/>
    <w:rsid w:val="00AB65D6"/>
    <w:rsid w:val="00AB6705"/>
    <w:rsid w:val="00AB68E5"/>
    <w:rsid w:val="00AB6E74"/>
    <w:rsid w:val="00AC04CB"/>
    <w:rsid w:val="00AC0ED2"/>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224D"/>
    <w:rsid w:val="00AD25D8"/>
    <w:rsid w:val="00AD2C35"/>
    <w:rsid w:val="00AD3CC7"/>
    <w:rsid w:val="00AD4B9B"/>
    <w:rsid w:val="00AD5150"/>
    <w:rsid w:val="00AD55DE"/>
    <w:rsid w:val="00AD639B"/>
    <w:rsid w:val="00AD6CE0"/>
    <w:rsid w:val="00AD77D7"/>
    <w:rsid w:val="00AE116C"/>
    <w:rsid w:val="00AE261C"/>
    <w:rsid w:val="00AE48C8"/>
    <w:rsid w:val="00AE4E8F"/>
    <w:rsid w:val="00AE78AA"/>
    <w:rsid w:val="00AF042D"/>
    <w:rsid w:val="00AF0C47"/>
    <w:rsid w:val="00AF0E90"/>
    <w:rsid w:val="00AF0FED"/>
    <w:rsid w:val="00AF3387"/>
    <w:rsid w:val="00AF472C"/>
    <w:rsid w:val="00AF4FDB"/>
    <w:rsid w:val="00AF6E1F"/>
    <w:rsid w:val="00AF7B05"/>
    <w:rsid w:val="00AF7ECE"/>
    <w:rsid w:val="00B0096A"/>
    <w:rsid w:val="00B02732"/>
    <w:rsid w:val="00B04731"/>
    <w:rsid w:val="00B04885"/>
    <w:rsid w:val="00B04C7E"/>
    <w:rsid w:val="00B0580C"/>
    <w:rsid w:val="00B0589A"/>
    <w:rsid w:val="00B061B9"/>
    <w:rsid w:val="00B107F8"/>
    <w:rsid w:val="00B10EBE"/>
    <w:rsid w:val="00B10FA3"/>
    <w:rsid w:val="00B11258"/>
    <w:rsid w:val="00B11714"/>
    <w:rsid w:val="00B118A8"/>
    <w:rsid w:val="00B121A3"/>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1CB1"/>
    <w:rsid w:val="00B5296E"/>
    <w:rsid w:val="00B53706"/>
    <w:rsid w:val="00B5441D"/>
    <w:rsid w:val="00B55048"/>
    <w:rsid w:val="00B55621"/>
    <w:rsid w:val="00B55D9A"/>
    <w:rsid w:val="00B5778B"/>
    <w:rsid w:val="00B57C4A"/>
    <w:rsid w:val="00B60574"/>
    <w:rsid w:val="00B62514"/>
    <w:rsid w:val="00B625EF"/>
    <w:rsid w:val="00B64C30"/>
    <w:rsid w:val="00B654F6"/>
    <w:rsid w:val="00B656F3"/>
    <w:rsid w:val="00B72160"/>
    <w:rsid w:val="00B72ED9"/>
    <w:rsid w:val="00B753D2"/>
    <w:rsid w:val="00B75673"/>
    <w:rsid w:val="00B75741"/>
    <w:rsid w:val="00B775C1"/>
    <w:rsid w:val="00B802D4"/>
    <w:rsid w:val="00B806B8"/>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10FC"/>
    <w:rsid w:val="00B92920"/>
    <w:rsid w:val="00B93D6D"/>
    <w:rsid w:val="00B9423E"/>
    <w:rsid w:val="00B948C0"/>
    <w:rsid w:val="00B95507"/>
    <w:rsid w:val="00B959A9"/>
    <w:rsid w:val="00B95B57"/>
    <w:rsid w:val="00B960EA"/>
    <w:rsid w:val="00B9705E"/>
    <w:rsid w:val="00BA0BB7"/>
    <w:rsid w:val="00BA0D2D"/>
    <w:rsid w:val="00BA1972"/>
    <w:rsid w:val="00BA25BC"/>
    <w:rsid w:val="00BA3526"/>
    <w:rsid w:val="00BA3829"/>
    <w:rsid w:val="00BA5EFD"/>
    <w:rsid w:val="00BA6021"/>
    <w:rsid w:val="00BA7945"/>
    <w:rsid w:val="00BB0923"/>
    <w:rsid w:val="00BB22A1"/>
    <w:rsid w:val="00BB394D"/>
    <w:rsid w:val="00BB4346"/>
    <w:rsid w:val="00BB66DF"/>
    <w:rsid w:val="00BB6B3A"/>
    <w:rsid w:val="00BB7DBF"/>
    <w:rsid w:val="00BC05BB"/>
    <w:rsid w:val="00BC1174"/>
    <w:rsid w:val="00BC151E"/>
    <w:rsid w:val="00BC444A"/>
    <w:rsid w:val="00BC4FA2"/>
    <w:rsid w:val="00BC5BB4"/>
    <w:rsid w:val="00BC5CFD"/>
    <w:rsid w:val="00BC5E1B"/>
    <w:rsid w:val="00BC6A4A"/>
    <w:rsid w:val="00BD0905"/>
    <w:rsid w:val="00BD0D18"/>
    <w:rsid w:val="00BD17AE"/>
    <w:rsid w:val="00BD3B5C"/>
    <w:rsid w:val="00BD455F"/>
    <w:rsid w:val="00BD53A3"/>
    <w:rsid w:val="00BD6EAE"/>
    <w:rsid w:val="00BD707B"/>
    <w:rsid w:val="00BD7535"/>
    <w:rsid w:val="00BE1201"/>
    <w:rsid w:val="00BE13B5"/>
    <w:rsid w:val="00BE17A7"/>
    <w:rsid w:val="00BE2C60"/>
    <w:rsid w:val="00BE66F1"/>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196C"/>
    <w:rsid w:val="00C0285D"/>
    <w:rsid w:val="00C03D96"/>
    <w:rsid w:val="00C052D8"/>
    <w:rsid w:val="00C06362"/>
    <w:rsid w:val="00C065DE"/>
    <w:rsid w:val="00C073A6"/>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137"/>
    <w:rsid w:val="00C26C44"/>
    <w:rsid w:val="00C26EE8"/>
    <w:rsid w:val="00C30B90"/>
    <w:rsid w:val="00C30F8A"/>
    <w:rsid w:val="00C325ED"/>
    <w:rsid w:val="00C32DD7"/>
    <w:rsid w:val="00C3317B"/>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3D6"/>
    <w:rsid w:val="00C619D2"/>
    <w:rsid w:val="00C61D61"/>
    <w:rsid w:val="00C6228D"/>
    <w:rsid w:val="00C64304"/>
    <w:rsid w:val="00C6525F"/>
    <w:rsid w:val="00C65303"/>
    <w:rsid w:val="00C65701"/>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0CF9"/>
    <w:rsid w:val="00C84088"/>
    <w:rsid w:val="00C841AD"/>
    <w:rsid w:val="00C84EC1"/>
    <w:rsid w:val="00C85DFF"/>
    <w:rsid w:val="00C85EB1"/>
    <w:rsid w:val="00C860C3"/>
    <w:rsid w:val="00C8655C"/>
    <w:rsid w:val="00C902BB"/>
    <w:rsid w:val="00C9198B"/>
    <w:rsid w:val="00C927DA"/>
    <w:rsid w:val="00C92850"/>
    <w:rsid w:val="00C92EAD"/>
    <w:rsid w:val="00C9325C"/>
    <w:rsid w:val="00C93502"/>
    <w:rsid w:val="00C94037"/>
    <w:rsid w:val="00C943A7"/>
    <w:rsid w:val="00C94519"/>
    <w:rsid w:val="00C94725"/>
    <w:rsid w:val="00C958F3"/>
    <w:rsid w:val="00C95B15"/>
    <w:rsid w:val="00C9682F"/>
    <w:rsid w:val="00C969AD"/>
    <w:rsid w:val="00CA2253"/>
    <w:rsid w:val="00CA3A27"/>
    <w:rsid w:val="00CA45A3"/>
    <w:rsid w:val="00CA4A70"/>
    <w:rsid w:val="00CA517A"/>
    <w:rsid w:val="00CA53CC"/>
    <w:rsid w:val="00CA624F"/>
    <w:rsid w:val="00CA6783"/>
    <w:rsid w:val="00CA77F9"/>
    <w:rsid w:val="00CA7819"/>
    <w:rsid w:val="00CB0475"/>
    <w:rsid w:val="00CB08DC"/>
    <w:rsid w:val="00CB1294"/>
    <w:rsid w:val="00CB1EF3"/>
    <w:rsid w:val="00CB2259"/>
    <w:rsid w:val="00CB29E4"/>
    <w:rsid w:val="00CB39EF"/>
    <w:rsid w:val="00CB41C9"/>
    <w:rsid w:val="00CB4C7F"/>
    <w:rsid w:val="00CB5289"/>
    <w:rsid w:val="00CB5BF2"/>
    <w:rsid w:val="00CB6259"/>
    <w:rsid w:val="00CB7308"/>
    <w:rsid w:val="00CB7762"/>
    <w:rsid w:val="00CC38B3"/>
    <w:rsid w:val="00CC4094"/>
    <w:rsid w:val="00CC41C2"/>
    <w:rsid w:val="00CC6A30"/>
    <w:rsid w:val="00CC6B79"/>
    <w:rsid w:val="00CC6FE0"/>
    <w:rsid w:val="00CC71C5"/>
    <w:rsid w:val="00CC7CED"/>
    <w:rsid w:val="00CD0120"/>
    <w:rsid w:val="00CD103D"/>
    <w:rsid w:val="00CD1ADE"/>
    <w:rsid w:val="00CD254C"/>
    <w:rsid w:val="00CD2CEF"/>
    <w:rsid w:val="00CD3A29"/>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653"/>
    <w:rsid w:val="00CF0031"/>
    <w:rsid w:val="00CF0C99"/>
    <w:rsid w:val="00CF0E4F"/>
    <w:rsid w:val="00CF208D"/>
    <w:rsid w:val="00CF24F4"/>
    <w:rsid w:val="00CF2565"/>
    <w:rsid w:val="00CF30C0"/>
    <w:rsid w:val="00CF36CB"/>
    <w:rsid w:val="00CF46D3"/>
    <w:rsid w:val="00CF54EB"/>
    <w:rsid w:val="00CF57EA"/>
    <w:rsid w:val="00CF7587"/>
    <w:rsid w:val="00D0037C"/>
    <w:rsid w:val="00D00B4B"/>
    <w:rsid w:val="00D028DF"/>
    <w:rsid w:val="00D02B99"/>
    <w:rsid w:val="00D03612"/>
    <w:rsid w:val="00D04197"/>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5C1C"/>
    <w:rsid w:val="00D26312"/>
    <w:rsid w:val="00D26D63"/>
    <w:rsid w:val="00D27452"/>
    <w:rsid w:val="00D27B6C"/>
    <w:rsid w:val="00D30130"/>
    <w:rsid w:val="00D32CAB"/>
    <w:rsid w:val="00D32F72"/>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DFA"/>
    <w:rsid w:val="00D60136"/>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424"/>
    <w:rsid w:val="00D77D16"/>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36BF"/>
    <w:rsid w:val="00D9442D"/>
    <w:rsid w:val="00D9763F"/>
    <w:rsid w:val="00D97F28"/>
    <w:rsid w:val="00DA175A"/>
    <w:rsid w:val="00DA2056"/>
    <w:rsid w:val="00DA2833"/>
    <w:rsid w:val="00DA44AD"/>
    <w:rsid w:val="00DA4CC2"/>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6DFB"/>
    <w:rsid w:val="00DC73F8"/>
    <w:rsid w:val="00DC7615"/>
    <w:rsid w:val="00DC7652"/>
    <w:rsid w:val="00DD0C2C"/>
    <w:rsid w:val="00DD129F"/>
    <w:rsid w:val="00DD4BF9"/>
    <w:rsid w:val="00DD59F7"/>
    <w:rsid w:val="00DD71D0"/>
    <w:rsid w:val="00DD7E5E"/>
    <w:rsid w:val="00DE00E7"/>
    <w:rsid w:val="00DE05C0"/>
    <w:rsid w:val="00DE2E1A"/>
    <w:rsid w:val="00DE345A"/>
    <w:rsid w:val="00DE362C"/>
    <w:rsid w:val="00DE420E"/>
    <w:rsid w:val="00DE495C"/>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AF4"/>
    <w:rsid w:val="00E04B29"/>
    <w:rsid w:val="00E04CCB"/>
    <w:rsid w:val="00E06307"/>
    <w:rsid w:val="00E073B4"/>
    <w:rsid w:val="00E077C9"/>
    <w:rsid w:val="00E07E58"/>
    <w:rsid w:val="00E106BB"/>
    <w:rsid w:val="00E11157"/>
    <w:rsid w:val="00E119AC"/>
    <w:rsid w:val="00E11C02"/>
    <w:rsid w:val="00E139D6"/>
    <w:rsid w:val="00E13CEA"/>
    <w:rsid w:val="00E1568F"/>
    <w:rsid w:val="00E15F8C"/>
    <w:rsid w:val="00E179B1"/>
    <w:rsid w:val="00E17D01"/>
    <w:rsid w:val="00E207D6"/>
    <w:rsid w:val="00E224FC"/>
    <w:rsid w:val="00E22DFF"/>
    <w:rsid w:val="00E23FF2"/>
    <w:rsid w:val="00E24CD3"/>
    <w:rsid w:val="00E25A67"/>
    <w:rsid w:val="00E26050"/>
    <w:rsid w:val="00E2626A"/>
    <w:rsid w:val="00E266A2"/>
    <w:rsid w:val="00E31267"/>
    <w:rsid w:val="00E315CC"/>
    <w:rsid w:val="00E31F57"/>
    <w:rsid w:val="00E3202B"/>
    <w:rsid w:val="00E334C3"/>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5006C"/>
    <w:rsid w:val="00E502C4"/>
    <w:rsid w:val="00E52535"/>
    <w:rsid w:val="00E5301F"/>
    <w:rsid w:val="00E53F62"/>
    <w:rsid w:val="00E5558E"/>
    <w:rsid w:val="00E55ABC"/>
    <w:rsid w:val="00E56133"/>
    <w:rsid w:val="00E56CE5"/>
    <w:rsid w:val="00E57B74"/>
    <w:rsid w:val="00E60AAB"/>
    <w:rsid w:val="00E617E6"/>
    <w:rsid w:val="00E61D6E"/>
    <w:rsid w:val="00E62E16"/>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357"/>
    <w:rsid w:val="00E8740D"/>
    <w:rsid w:val="00E87BE3"/>
    <w:rsid w:val="00E90B54"/>
    <w:rsid w:val="00E910FC"/>
    <w:rsid w:val="00E921E9"/>
    <w:rsid w:val="00E94990"/>
    <w:rsid w:val="00E94B50"/>
    <w:rsid w:val="00E9594C"/>
    <w:rsid w:val="00E9597B"/>
    <w:rsid w:val="00E9648F"/>
    <w:rsid w:val="00E97962"/>
    <w:rsid w:val="00E97AA9"/>
    <w:rsid w:val="00EA09B1"/>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9FC"/>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10DC"/>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68CA"/>
    <w:rsid w:val="00EF75D0"/>
    <w:rsid w:val="00F00C5C"/>
    <w:rsid w:val="00F00FC4"/>
    <w:rsid w:val="00F01416"/>
    <w:rsid w:val="00F03577"/>
    <w:rsid w:val="00F04035"/>
    <w:rsid w:val="00F0487B"/>
    <w:rsid w:val="00F0557F"/>
    <w:rsid w:val="00F05B38"/>
    <w:rsid w:val="00F05D4D"/>
    <w:rsid w:val="00F05D8B"/>
    <w:rsid w:val="00F05DFF"/>
    <w:rsid w:val="00F064F2"/>
    <w:rsid w:val="00F072D8"/>
    <w:rsid w:val="00F07C7D"/>
    <w:rsid w:val="00F10310"/>
    <w:rsid w:val="00F10B79"/>
    <w:rsid w:val="00F10D39"/>
    <w:rsid w:val="00F11CF6"/>
    <w:rsid w:val="00F12D23"/>
    <w:rsid w:val="00F13278"/>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559"/>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71C"/>
    <w:rsid w:val="00F47148"/>
    <w:rsid w:val="00F508B8"/>
    <w:rsid w:val="00F5146D"/>
    <w:rsid w:val="00F5153F"/>
    <w:rsid w:val="00F53597"/>
    <w:rsid w:val="00F5431E"/>
    <w:rsid w:val="00F558E6"/>
    <w:rsid w:val="00F61608"/>
    <w:rsid w:val="00F62785"/>
    <w:rsid w:val="00F63286"/>
    <w:rsid w:val="00F635D5"/>
    <w:rsid w:val="00F63A42"/>
    <w:rsid w:val="00F64C83"/>
    <w:rsid w:val="00F64D50"/>
    <w:rsid w:val="00F6508E"/>
    <w:rsid w:val="00F6642D"/>
    <w:rsid w:val="00F719AC"/>
    <w:rsid w:val="00F727E6"/>
    <w:rsid w:val="00F73416"/>
    <w:rsid w:val="00F73BFF"/>
    <w:rsid w:val="00F75DF1"/>
    <w:rsid w:val="00F7768F"/>
    <w:rsid w:val="00F77EB0"/>
    <w:rsid w:val="00F804F7"/>
    <w:rsid w:val="00F8175C"/>
    <w:rsid w:val="00F81AC1"/>
    <w:rsid w:val="00F81F73"/>
    <w:rsid w:val="00F82D37"/>
    <w:rsid w:val="00F83ADC"/>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669"/>
    <w:rsid w:val="00FB06CF"/>
    <w:rsid w:val="00FB08CA"/>
    <w:rsid w:val="00FB0F21"/>
    <w:rsid w:val="00FB2154"/>
    <w:rsid w:val="00FB241D"/>
    <w:rsid w:val="00FB3349"/>
    <w:rsid w:val="00FB4F6E"/>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3E"/>
    <w:rsid w:val="00FE1468"/>
    <w:rsid w:val="00FE2007"/>
    <w:rsid w:val="00FE61A4"/>
    <w:rsid w:val="00FE61FB"/>
    <w:rsid w:val="00FE6651"/>
    <w:rsid w:val="00FF04B3"/>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193E"/>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uiPriority w:val="99"/>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aliases w:val="TableGrid,SGS Table Basic 1"/>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4800B9"/>
    <w:pPr>
      <w:numPr>
        <w:numId w:val="33"/>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0"/>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0"/>
    <w:qFormat/>
    <w:rsid w:val="00A33259"/>
    <w:pPr>
      <w:tabs>
        <w:tab w:val="left" w:pos="1622"/>
      </w:tabs>
      <w:spacing w:after="0"/>
      <w:ind w:left="1622" w:hanging="363"/>
    </w:pPr>
    <w:rPr>
      <w:rFonts w:ascii="Calibri" w:eastAsiaTheme="minorHAnsi" w:hAnsi="Calibri" w:cs="Calibri"/>
      <w:color w:val="C00000"/>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Pages>1</Pages>
  <Words>2697</Words>
  <Characters>15379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18040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Zhongda Du</dc:creator>
  <dc:description/>
  <cp:lastModifiedBy>OPPO</cp:lastModifiedBy>
  <cp:revision>70</cp:revision>
  <dcterms:created xsi:type="dcterms:W3CDTF">2024-09-30T03:08:00Z</dcterms:created>
  <dcterms:modified xsi:type="dcterms:W3CDTF">2024-11-07T02:32:00Z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